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BEC9" w14:textId="5BBA2D4B" w:rsidR="00DD032D" w:rsidRPr="0032124E" w:rsidRDefault="008C4CB9" w:rsidP="00CF58C7">
      <w:pPr>
        <w:spacing w:before="99"/>
        <w:jc w:val="center"/>
        <w:rPr>
          <w:rFonts w:ascii="Times New Roman" w:hAnsi="Times New Roman"/>
          <w:b/>
          <w:bCs/>
          <w:noProof/>
        </w:rPr>
      </w:pPr>
      <w:r w:rsidRPr="0032124E">
        <w:rPr>
          <w:rFonts w:ascii="Times New Roman" w:hAnsi="Times New Roman"/>
          <w:noProof/>
          <w:lang w:val="en-US"/>
        </w:rPr>
        <w:drawing>
          <wp:inline distT="0" distB="0" distL="0" distR="0" wp14:anchorId="10686B38" wp14:editId="6F1552BB">
            <wp:extent cx="6090699" cy="1164590"/>
            <wp:effectExtent l="0" t="0" r="0" b="0"/>
            <wp:docPr id="5" name="Picture 5"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black background with a black square&#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41430" cy="1174290"/>
                    </a:xfrm>
                    <a:prstGeom prst="rect">
                      <a:avLst/>
                    </a:prstGeom>
                  </pic:spPr>
                </pic:pic>
              </a:graphicData>
            </a:graphic>
          </wp:inline>
        </w:drawing>
      </w:r>
    </w:p>
    <w:p w14:paraId="31DB41C9" w14:textId="77777777" w:rsidR="002674E4" w:rsidRPr="0032124E" w:rsidRDefault="002674E4" w:rsidP="00CF58C7">
      <w:pPr>
        <w:spacing w:before="99"/>
        <w:jc w:val="center"/>
        <w:rPr>
          <w:rFonts w:ascii="Times New Roman" w:hAnsi="Times New Roman"/>
          <w:b/>
          <w:bCs/>
          <w:noProof/>
        </w:rPr>
      </w:pPr>
    </w:p>
    <w:p w14:paraId="600C79E5" w14:textId="62F83D38" w:rsidR="00984DBB" w:rsidRPr="0032124E" w:rsidRDefault="004C1D6A" w:rsidP="00E34429">
      <w:pPr>
        <w:pStyle w:val="Heading2"/>
        <w:ind w:left="0" w:right="104"/>
        <w:jc w:val="center"/>
      </w:pPr>
      <w:r w:rsidRPr="0032124E">
        <w:rPr>
          <w:spacing w:val="-1"/>
        </w:rPr>
        <w:t>CONTRACT AWARD</w:t>
      </w:r>
      <w:r w:rsidR="003E1B24" w:rsidRPr="0032124E">
        <w:rPr>
          <w:spacing w:val="-1"/>
        </w:rPr>
        <w:t xml:space="preserve"> N</w:t>
      </w:r>
      <w:r w:rsidR="003E1B24" w:rsidRPr="0032124E">
        <w:rPr>
          <w:spacing w:val="-2"/>
        </w:rPr>
        <w:t>O</w:t>
      </w:r>
      <w:r w:rsidR="003E1B24" w:rsidRPr="0032124E">
        <w:rPr>
          <w:spacing w:val="-1"/>
        </w:rPr>
        <w:t>T</w:t>
      </w:r>
      <w:r w:rsidR="003E1B24" w:rsidRPr="0032124E">
        <w:t>I</w:t>
      </w:r>
      <w:r w:rsidR="003E1B24" w:rsidRPr="0032124E">
        <w:rPr>
          <w:spacing w:val="-1"/>
        </w:rPr>
        <w:t>C</w:t>
      </w:r>
      <w:r w:rsidR="003E1B24" w:rsidRPr="0032124E">
        <w:t>E</w:t>
      </w:r>
    </w:p>
    <w:p w14:paraId="6851787D" w14:textId="79E4699B" w:rsidR="00291C2A" w:rsidRPr="0032124E" w:rsidRDefault="00291C2A" w:rsidP="00E34429">
      <w:pPr>
        <w:pStyle w:val="Heading2"/>
        <w:ind w:left="0" w:right="104"/>
        <w:jc w:val="center"/>
      </w:pPr>
    </w:p>
    <w:p w14:paraId="0888E7E6" w14:textId="77777777" w:rsidR="001415A2" w:rsidRPr="0032124E" w:rsidRDefault="001415A2" w:rsidP="00E34429">
      <w:pPr>
        <w:pStyle w:val="Heading2"/>
        <w:ind w:left="0" w:right="104"/>
        <w:jc w:val="center"/>
      </w:pPr>
    </w:p>
    <w:tbl>
      <w:tblPr>
        <w:tblStyle w:val="TableGrid"/>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45"/>
        <w:gridCol w:w="360"/>
        <w:gridCol w:w="7176"/>
      </w:tblGrid>
      <w:tr w:rsidR="001415A2" w:rsidRPr="0032124E" w14:paraId="2745C394" w14:textId="77777777" w:rsidTr="000D1E27">
        <w:tc>
          <w:tcPr>
            <w:tcW w:w="2245" w:type="dxa"/>
            <w:vAlign w:val="center"/>
          </w:tcPr>
          <w:p w14:paraId="04ED7C54" w14:textId="77777777" w:rsidR="001415A2" w:rsidRPr="0032124E" w:rsidRDefault="001415A2" w:rsidP="00E779C9">
            <w:pPr>
              <w:pStyle w:val="BodyText"/>
              <w:tabs>
                <w:tab w:val="left" w:pos="0"/>
              </w:tabs>
              <w:spacing w:line="252" w:lineRule="exact"/>
              <w:ind w:left="0" w:right="-437" w:firstLine="0"/>
              <w:rPr>
                <w:b/>
                <w:bCs/>
              </w:rPr>
            </w:pPr>
            <w:r w:rsidRPr="0032124E">
              <w:rPr>
                <w:b/>
                <w:bCs/>
                <w:spacing w:val="-1"/>
              </w:rPr>
              <w:t>C</w:t>
            </w:r>
            <w:r w:rsidRPr="0032124E">
              <w:rPr>
                <w:b/>
                <w:bCs/>
              </w:rPr>
              <w:t>oun</w:t>
            </w:r>
            <w:r w:rsidRPr="0032124E">
              <w:rPr>
                <w:b/>
                <w:bCs/>
                <w:spacing w:val="1"/>
              </w:rPr>
              <w:t>t</w:t>
            </w:r>
            <w:r w:rsidRPr="0032124E">
              <w:rPr>
                <w:b/>
                <w:bCs/>
              </w:rPr>
              <w:t>r</w:t>
            </w:r>
            <w:r w:rsidRPr="0032124E">
              <w:rPr>
                <w:b/>
                <w:bCs/>
                <w:spacing w:val="-5"/>
              </w:rPr>
              <w:t>y</w:t>
            </w:r>
          </w:p>
        </w:tc>
        <w:tc>
          <w:tcPr>
            <w:tcW w:w="360" w:type="dxa"/>
            <w:vAlign w:val="center"/>
          </w:tcPr>
          <w:p w14:paraId="25C7455C" w14:textId="77777777" w:rsidR="001415A2" w:rsidRPr="0032124E" w:rsidRDefault="001415A2" w:rsidP="00E779C9">
            <w:pPr>
              <w:pStyle w:val="BodyText"/>
              <w:tabs>
                <w:tab w:val="left" w:pos="0"/>
              </w:tabs>
              <w:spacing w:line="252" w:lineRule="exact"/>
              <w:ind w:left="0" w:right="-437" w:firstLine="0"/>
            </w:pPr>
            <w:r w:rsidRPr="0032124E">
              <w:t>:</w:t>
            </w:r>
          </w:p>
        </w:tc>
        <w:tc>
          <w:tcPr>
            <w:tcW w:w="7176" w:type="dxa"/>
            <w:vAlign w:val="center"/>
          </w:tcPr>
          <w:p w14:paraId="68BC9FA7" w14:textId="77777777" w:rsidR="001415A2" w:rsidRPr="0032124E" w:rsidRDefault="001415A2" w:rsidP="00E779C9">
            <w:pPr>
              <w:pStyle w:val="BodyText"/>
              <w:tabs>
                <w:tab w:val="left" w:pos="0"/>
              </w:tabs>
              <w:spacing w:line="252" w:lineRule="exact"/>
              <w:ind w:left="0" w:right="-437" w:firstLine="0"/>
            </w:pPr>
            <w:r w:rsidRPr="0032124E">
              <w:rPr>
                <w:spacing w:val="-2"/>
              </w:rPr>
              <w:t>Kosovo</w:t>
            </w:r>
          </w:p>
        </w:tc>
      </w:tr>
      <w:tr w:rsidR="001415A2" w:rsidRPr="0032124E" w14:paraId="2B202BC3" w14:textId="77777777" w:rsidTr="000D1E27">
        <w:tc>
          <w:tcPr>
            <w:tcW w:w="2245" w:type="dxa"/>
            <w:vAlign w:val="center"/>
          </w:tcPr>
          <w:p w14:paraId="3A6CCC8C" w14:textId="77777777" w:rsidR="001415A2" w:rsidRPr="0032124E" w:rsidRDefault="001415A2" w:rsidP="00E779C9">
            <w:pPr>
              <w:pStyle w:val="BodyText"/>
              <w:tabs>
                <w:tab w:val="left" w:pos="0"/>
              </w:tabs>
              <w:spacing w:line="252" w:lineRule="exact"/>
              <w:ind w:left="0" w:right="-437" w:firstLine="0"/>
              <w:rPr>
                <w:b/>
                <w:bCs/>
              </w:rPr>
            </w:pPr>
            <w:r w:rsidRPr="0032124E">
              <w:rPr>
                <w:b/>
                <w:bCs/>
                <w:spacing w:val="-1"/>
              </w:rPr>
              <w:t>C</w:t>
            </w:r>
            <w:r w:rsidRPr="0032124E">
              <w:rPr>
                <w:b/>
                <w:bCs/>
                <w:spacing w:val="-2"/>
              </w:rPr>
              <w:t>i</w:t>
            </w:r>
            <w:r w:rsidRPr="0032124E">
              <w:rPr>
                <w:b/>
                <w:bCs/>
                <w:spacing w:val="1"/>
              </w:rPr>
              <w:t>t</w:t>
            </w:r>
            <w:r w:rsidRPr="0032124E">
              <w:rPr>
                <w:b/>
                <w:bCs/>
                <w:spacing w:val="-5"/>
              </w:rPr>
              <w:t>y</w:t>
            </w:r>
            <w:r w:rsidRPr="0032124E">
              <w:rPr>
                <w:b/>
                <w:bCs/>
                <w:spacing w:val="1"/>
              </w:rPr>
              <w:t>/</w:t>
            </w:r>
            <w:r w:rsidRPr="0032124E">
              <w:rPr>
                <w:b/>
                <w:bCs/>
                <w:spacing w:val="-1"/>
              </w:rPr>
              <w:t>L</w:t>
            </w:r>
            <w:r w:rsidRPr="0032124E">
              <w:rPr>
                <w:b/>
                <w:bCs/>
              </w:rPr>
              <w:t>oc</w:t>
            </w:r>
            <w:r w:rsidRPr="0032124E">
              <w:rPr>
                <w:b/>
                <w:bCs/>
                <w:spacing w:val="-2"/>
              </w:rPr>
              <w:t>al</w:t>
            </w:r>
            <w:r w:rsidRPr="0032124E">
              <w:rPr>
                <w:b/>
                <w:bCs/>
                <w:spacing w:val="1"/>
              </w:rPr>
              <w:t>it</w:t>
            </w:r>
            <w:r w:rsidRPr="0032124E">
              <w:rPr>
                <w:b/>
                <w:bCs/>
                <w:spacing w:val="-5"/>
              </w:rPr>
              <w:t>y</w:t>
            </w:r>
          </w:p>
        </w:tc>
        <w:tc>
          <w:tcPr>
            <w:tcW w:w="360" w:type="dxa"/>
            <w:vAlign w:val="center"/>
          </w:tcPr>
          <w:p w14:paraId="7AEFF125" w14:textId="77777777" w:rsidR="001415A2" w:rsidRPr="0032124E" w:rsidRDefault="001415A2" w:rsidP="00E779C9">
            <w:pPr>
              <w:pStyle w:val="BodyText"/>
              <w:tabs>
                <w:tab w:val="left" w:pos="0"/>
              </w:tabs>
              <w:spacing w:line="252" w:lineRule="exact"/>
              <w:ind w:left="0" w:right="-437" w:firstLine="0"/>
            </w:pPr>
            <w:r w:rsidRPr="0032124E">
              <w:t>:</w:t>
            </w:r>
          </w:p>
        </w:tc>
        <w:tc>
          <w:tcPr>
            <w:tcW w:w="7176" w:type="dxa"/>
            <w:vAlign w:val="center"/>
          </w:tcPr>
          <w:p w14:paraId="620313EC" w14:textId="77777777" w:rsidR="001415A2" w:rsidRPr="0032124E" w:rsidRDefault="001415A2" w:rsidP="00E779C9">
            <w:pPr>
              <w:pStyle w:val="BodyText"/>
              <w:tabs>
                <w:tab w:val="left" w:pos="0"/>
              </w:tabs>
              <w:spacing w:line="252" w:lineRule="exact"/>
              <w:ind w:left="0" w:right="-437" w:firstLine="0"/>
            </w:pPr>
            <w:r w:rsidRPr="0032124E">
              <w:rPr>
                <w:spacing w:val="-3"/>
              </w:rPr>
              <w:t>Prishtina</w:t>
            </w:r>
          </w:p>
        </w:tc>
      </w:tr>
      <w:tr w:rsidR="001415A2" w:rsidRPr="0032124E" w14:paraId="344E7AA7" w14:textId="77777777" w:rsidTr="000D1E27">
        <w:tc>
          <w:tcPr>
            <w:tcW w:w="2245" w:type="dxa"/>
            <w:vAlign w:val="center"/>
          </w:tcPr>
          <w:p w14:paraId="0C3BA851" w14:textId="77777777" w:rsidR="001415A2" w:rsidRPr="0032124E" w:rsidRDefault="001415A2" w:rsidP="00E779C9">
            <w:pPr>
              <w:pStyle w:val="BodyText"/>
              <w:tabs>
                <w:tab w:val="left" w:pos="0"/>
              </w:tabs>
              <w:spacing w:line="252" w:lineRule="exact"/>
              <w:ind w:left="0" w:right="-437" w:firstLine="0"/>
              <w:rPr>
                <w:b/>
                <w:bCs/>
              </w:rPr>
            </w:pPr>
            <w:r w:rsidRPr="0032124E">
              <w:rPr>
                <w:b/>
                <w:bCs/>
                <w:spacing w:val="-1"/>
              </w:rPr>
              <w:t>F</w:t>
            </w:r>
            <w:r w:rsidRPr="0032124E">
              <w:rPr>
                <w:b/>
                <w:bCs/>
              </w:rPr>
              <w:t>und</w:t>
            </w:r>
            <w:r w:rsidRPr="0032124E">
              <w:rPr>
                <w:b/>
                <w:bCs/>
                <w:spacing w:val="1"/>
              </w:rPr>
              <w:t>i</w:t>
            </w:r>
            <w:r w:rsidRPr="0032124E">
              <w:rPr>
                <w:b/>
                <w:bCs/>
              </w:rPr>
              <w:t>ng</w:t>
            </w:r>
            <w:r w:rsidRPr="0032124E">
              <w:rPr>
                <w:b/>
                <w:bCs/>
                <w:spacing w:val="-5"/>
              </w:rPr>
              <w:t xml:space="preserve"> </w:t>
            </w:r>
            <w:r w:rsidRPr="0032124E">
              <w:rPr>
                <w:b/>
                <w:bCs/>
                <w:spacing w:val="-1"/>
              </w:rPr>
              <w:t>A</w:t>
            </w:r>
            <w:r w:rsidRPr="0032124E">
              <w:rPr>
                <w:b/>
                <w:bCs/>
                <w:spacing w:val="-5"/>
              </w:rPr>
              <w:t>g</w:t>
            </w:r>
            <w:r w:rsidRPr="0032124E">
              <w:rPr>
                <w:b/>
                <w:bCs/>
              </w:rPr>
              <w:t>enc</w:t>
            </w:r>
            <w:r w:rsidRPr="0032124E">
              <w:rPr>
                <w:b/>
                <w:bCs/>
                <w:spacing w:val="-5"/>
              </w:rPr>
              <w:t>y</w:t>
            </w:r>
          </w:p>
        </w:tc>
        <w:tc>
          <w:tcPr>
            <w:tcW w:w="360" w:type="dxa"/>
            <w:vAlign w:val="center"/>
          </w:tcPr>
          <w:p w14:paraId="67B4E20C" w14:textId="77777777" w:rsidR="001415A2" w:rsidRPr="0032124E" w:rsidRDefault="001415A2" w:rsidP="00E779C9">
            <w:pPr>
              <w:pStyle w:val="BodyText"/>
              <w:tabs>
                <w:tab w:val="left" w:pos="0"/>
              </w:tabs>
              <w:spacing w:line="252" w:lineRule="exact"/>
              <w:ind w:left="0" w:right="-437" w:firstLine="0"/>
            </w:pPr>
            <w:r w:rsidRPr="0032124E">
              <w:t>:</w:t>
            </w:r>
          </w:p>
        </w:tc>
        <w:tc>
          <w:tcPr>
            <w:tcW w:w="7176" w:type="dxa"/>
            <w:vAlign w:val="center"/>
          </w:tcPr>
          <w:p w14:paraId="2150D029" w14:textId="77777777" w:rsidR="001415A2" w:rsidRPr="0032124E" w:rsidRDefault="001415A2" w:rsidP="00E779C9">
            <w:pPr>
              <w:pStyle w:val="BodyText"/>
              <w:tabs>
                <w:tab w:val="left" w:pos="0"/>
              </w:tabs>
              <w:spacing w:line="252" w:lineRule="exact"/>
              <w:ind w:left="0" w:right="-437" w:firstLine="0"/>
            </w:pPr>
            <w:r w:rsidRPr="0032124E">
              <w:t>M</w:t>
            </w:r>
            <w:r w:rsidRPr="0032124E">
              <w:rPr>
                <w:spacing w:val="-2"/>
              </w:rPr>
              <w:t>il</w:t>
            </w:r>
            <w:r w:rsidRPr="0032124E">
              <w:rPr>
                <w:spacing w:val="1"/>
              </w:rPr>
              <w:t>l</w:t>
            </w:r>
            <w:r w:rsidRPr="0032124E">
              <w:rPr>
                <w:spacing w:val="-3"/>
              </w:rPr>
              <w:t>e</w:t>
            </w:r>
            <w:r w:rsidRPr="0032124E">
              <w:t>n</w:t>
            </w:r>
            <w:r w:rsidRPr="0032124E">
              <w:rPr>
                <w:spacing w:val="-3"/>
              </w:rPr>
              <w:t>n</w:t>
            </w:r>
            <w:r w:rsidRPr="0032124E">
              <w:rPr>
                <w:spacing w:val="-4"/>
              </w:rPr>
              <w:t>i</w:t>
            </w:r>
            <w:r w:rsidRPr="0032124E">
              <w:rPr>
                <w:spacing w:val="-1"/>
              </w:rPr>
              <w:t>u</w:t>
            </w:r>
            <w:r w:rsidRPr="0032124E">
              <w:t>m</w:t>
            </w:r>
            <w:r w:rsidRPr="0032124E">
              <w:rPr>
                <w:spacing w:val="1"/>
              </w:rPr>
              <w:t xml:space="preserve"> </w:t>
            </w:r>
            <w:r w:rsidRPr="0032124E">
              <w:rPr>
                <w:spacing w:val="-1"/>
              </w:rPr>
              <w:t>C</w:t>
            </w:r>
            <w:r w:rsidRPr="0032124E">
              <w:rPr>
                <w:spacing w:val="-3"/>
              </w:rPr>
              <w:t>h</w:t>
            </w:r>
            <w:r w:rsidRPr="0032124E">
              <w:t>a</w:t>
            </w:r>
            <w:r w:rsidRPr="0032124E">
              <w:rPr>
                <w:spacing w:val="-2"/>
              </w:rPr>
              <w:t>l</w:t>
            </w:r>
            <w:r w:rsidRPr="0032124E">
              <w:rPr>
                <w:spacing w:val="1"/>
              </w:rPr>
              <w:t>l</w:t>
            </w:r>
            <w:r w:rsidRPr="0032124E">
              <w:rPr>
                <w:spacing w:val="-3"/>
              </w:rPr>
              <w:t>e</w:t>
            </w:r>
            <w:r w:rsidRPr="0032124E">
              <w:rPr>
                <w:spacing w:val="-1"/>
              </w:rPr>
              <w:t>n</w:t>
            </w:r>
            <w:r w:rsidRPr="0032124E">
              <w:rPr>
                <w:spacing w:val="-3"/>
              </w:rPr>
              <w:t>g</w:t>
            </w:r>
            <w:r w:rsidRPr="0032124E">
              <w:t>e</w:t>
            </w:r>
            <w:r w:rsidRPr="0032124E">
              <w:rPr>
                <w:spacing w:val="-2"/>
              </w:rPr>
              <w:t xml:space="preserve"> </w:t>
            </w:r>
            <w:r w:rsidRPr="0032124E">
              <w:rPr>
                <w:spacing w:val="-1"/>
              </w:rPr>
              <w:t>C</w:t>
            </w:r>
            <w:r w:rsidRPr="0032124E">
              <w:t>o</w:t>
            </w:r>
            <w:r w:rsidRPr="0032124E">
              <w:rPr>
                <w:spacing w:val="-3"/>
              </w:rPr>
              <w:t>r</w:t>
            </w:r>
            <w:r w:rsidRPr="0032124E">
              <w:rPr>
                <w:spacing w:val="-1"/>
              </w:rPr>
              <w:t>p</w:t>
            </w:r>
            <w:r w:rsidRPr="0032124E">
              <w:t>o</w:t>
            </w:r>
            <w:r w:rsidRPr="0032124E">
              <w:rPr>
                <w:spacing w:val="-3"/>
              </w:rPr>
              <w:t>r</w:t>
            </w:r>
            <w:r w:rsidRPr="0032124E">
              <w:t>a</w:t>
            </w:r>
            <w:r w:rsidRPr="0032124E">
              <w:rPr>
                <w:spacing w:val="-4"/>
              </w:rPr>
              <w:t>t</w:t>
            </w:r>
            <w:r w:rsidRPr="0032124E">
              <w:rPr>
                <w:spacing w:val="1"/>
              </w:rPr>
              <w:t>i</w:t>
            </w:r>
            <w:r w:rsidRPr="0032124E">
              <w:rPr>
                <w:spacing w:val="-5"/>
              </w:rPr>
              <w:t>o</w:t>
            </w:r>
            <w:r w:rsidRPr="0032124E">
              <w:t>n</w:t>
            </w:r>
          </w:p>
        </w:tc>
      </w:tr>
      <w:tr w:rsidR="001415A2" w:rsidRPr="0032124E" w14:paraId="5503034A" w14:textId="77777777" w:rsidTr="000D1E27">
        <w:tc>
          <w:tcPr>
            <w:tcW w:w="2245" w:type="dxa"/>
            <w:vAlign w:val="center"/>
          </w:tcPr>
          <w:p w14:paraId="41C436A1" w14:textId="77777777" w:rsidR="001415A2" w:rsidRPr="0032124E" w:rsidRDefault="001415A2" w:rsidP="00E779C9">
            <w:pPr>
              <w:pStyle w:val="BodyText"/>
              <w:tabs>
                <w:tab w:val="left" w:pos="0"/>
              </w:tabs>
              <w:spacing w:line="252" w:lineRule="exact"/>
              <w:ind w:left="0" w:right="-437" w:firstLine="0"/>
              <w:rPr>
                <w:b/>
                <w:bCs/>
              </w:rPr>
            </w:pPr>
            <w:r w:rsidRPr="0032124E">
              <w:rPr>
                <w:b/>
                <w:bCs/>
                <w:color w:val="000000"/>
              </w:rPr>
              <w:t>Buyer</w:t>
            </w:r>
          </w:p>
        </w:tc>
        <w:tc>
          <w:tcPr>
            <w:tcW w:w="360" w:type="dxa"/>
            <w:vAlign w:val="center"/>
          </w:tcPr>
          <w:p w14:paraId="1F708FCA" w14:textId="77777777" w:rsidR="001415A2" w:rsidRPr="0032124E" w:rsidRDefault="001415A2" w:rsidP="00E779C9">
            <w:pPr>
              <w:pStyle w:val="BodyText"/>
              <w:tabs>
                <w:tab w:val="left" w:pos="0"/>
              </w:tabs>
              <w:spacing w:line="252" w:lineRule="exact"/>
              <w:ind w:left="0" w:right="-437" w:firstLine="0"/>
            </w:pPr>
            <w:r w:rsidRPr="0032124E">
              <w:t>:</w:t>
            </w:r>
          </w:p>
        </w:tc>
        <w:tc>
          <w:tcPr>
            <w:tcW w:w="7176" w:type="dxa"/>
            <w:vAlign w:val="center"/>
          </w:tcPr>
          <w:p w14:paraId="3C48EEEE" w14:textId="77777777" w:rsidR="001415A2" w:rsidRPr="0032124E" w:rsidRDefault="001415A2" w:rsidP="00E779C9">
            <w:pPr>
              <w:pStyle w:val="BodyText"/>
              <w:tabs>
                <w:tab w:val="left" w:pos="0"/>
              </w:tabs>
              <w:spacing w:line="252" w:lineRule="exact"/>
              <w:ind w:left="0" w:right="-437" w:firstLine="0"/>
            </w:pPr>
            <w:hyperlink r:id="rId9" w:history="1">
              <w:r w:rsidRPr="0032124E">
                <w:rPr>
                  <w:rStyle w:val="Hyperlink"/>
                  <w:color w:val="auto"/>
                  <w:u w:val="none"/>
                </w:rPr>
                <w:t xml:space="preserve">Millennium Challenge Account – </w:t>
              </w:r>
            </w:hyperlink>
            <w:r w:rsidRPr="0032124E">
              <w:rPr>
                <w:rStyle w:val="Hyperlink"/>
                <w:color w:val="auto"/>
                <w:u w:val="none"/>
              </w:rPr>
              <w:t>Kosovo</w:t>
            </w:r>
          </w:p>
        </w:tc>
      </w:tr>
      <w:tr w:rsidR="00F44F31" w:rsidRPr="0032124E" w14:paraId="5C0340BF" w14:textId="77777777" w:rsidTr="000D1E27">
        <w:tc>
          <w:tcPr>
            <w:tcW w:w="2245" w:type="dxa"/>
            <w:vAlign w:val="center"/>
          </w:tcPr>
          <w:p w14:paraId="0AF6C0DB" w14:textId="031D61DD" w:rsidR="00F44F31" w:rsidRPr="0032124E" w:rsidRDefault="00F44F31" w:rsidP="00E779C9">
            <w:pPr>
              <w:pStyle w:val="BodyText"/>
              <w:tabs>
                <w:tab w:val="left" w:pos="0"/>
              </w:tabs>
              <w:spacing w:line="252" w:lineRule="exact"/>
              <w:ind w:left="0" w:right="-437" w:firstLine="0"/>
              <w:rPr>
                <w:b/>
                <w:bCs/>
                <w:color w:val="000000"/>
              </w:rPr>
            </w:pPr>
            <w:r w:rsidRPr="0032124E">
              <w:rPr>
                <w:b/>
                <w:bCs/>
                <w:color w:val="000000"/>
              </w:rPr>
              <w:t>Period</w:t>
            </w:r>
          </w:p>
        </w:tc>
        <w:tc>
          <w:tcPr>
            <w:tcW w:w="360" w:type="dxa"/>
            <w:vAlign w:val="center"/>
          </w:tcPr>
          <w:p w14:paraId="37513826" w14:textId="19400061" w:rsidR="00F44F31" w:rsidRPr="0032124E" w:rsidRDefault="00F44F31" w:rsidP="00E779C9">
            <w:pPr>
              <w:pStyle w:val="BodyText"/>
              <w:tabs>
                <w:tab w:val="left" w:pos="0"/>
              </w:tabs>
              <w:spacing w:line="252" w:lineRule="exact"/>
              <w:ind w:left="0" w:right="-437" w:firstLine="0"/>
            </w:pPr>
            <w:r w:rsidRPr="0032124E">
              <w:t>:</w:t>
            </w:r>
          </w:p>
        </w:tc>
        <w:tc>
          <w:tcPr>
            <w:tcW w:w="7176" w:type="dxa"/>
            <w:vAlign w:val="center"/>
          </w:tcPr>
          <w:p w14:paraId="41E3D230" w14:textId="104E6CBF" w:rsidR="00F44F31" w:rsidRPr="0032124E" w:rsidRDefault="00396167" w:rsidP="00E779C9">
            <w:pPr>
              <w:pStyle w:val="BodyText"/>
              <w:tabs>
                <w:tab w:val="left" w:pos="0"/>
              </w:tabs>
              <w:spacing w:line="252" w:lineRule="exact"/>
              <w:ind w:left="0" w:right="-437" w:firstLine="0"/>
            </w:pPr>
            <w:r w:rsidRPr="0032124E">
              <w:t>November</w:t>
            </w:r>
            <w:r w:rsidR="00B30599" w:rsidRPr="0032124E">
              <w:t>, 2025</w:t>
            </w:r>
          </w:p>
        </w:tc>
      </w:tr>
    </w:tbl>
    <w:p w14:paraId="28735AF6" w14:textId="77777777" w:rsidR="00FC2AE7" w:rsidRPr="0032124E" w:rsidRDefault="00FC2AE7" w:rsidP="00E34429">
      <w:pPr>
        <w:pStyle w:val="BodyText"/>
        <w:tabs>
          <w:tab w:val="left" w:pos="0"/>
        </w:tabs>
        <w:spacing w:line="252" w:lineRule="exact"/>
        <w:ind w:left="0" w:right="-437" w:firstLine="0"/>
      </w:pPr>
    </w:p>
    <w:p w14:paraId="5B98D45E" w14:textId="77777777" w:rsidR="001415A2" w:rsidRPr="0032124E" w:rsidRDefault="001415A2" w:rsidP="00E34429">
      <w:pPr>
        <w:pStyle w:val="BodyText"/>
        <w:tabs>
          <w:tab w:val="left" w:pos="0"/>
        </w:tabs>
        <w:spacing w:line="252" w:lineRule="exact"/>
        <w:ind w:left="0" w:right="-437" w:firstLine="0"/>
      </w:pPr>
    </w:p>
    <w:p w14:paraId="016A1F97" w14:textId="2A706530" w:rsidR="002674E4" w:rsidRPr="0032124E" w:rsidRDefault="002674E4" w:rsidP="002674E4">
      <w:pPr>
        <w:pStyle w:val="BodyText"/>
        <w:tabs>
          <w:tab w:val="left" w:pos="0"/>
        </w:tabs>
        <w:spacing w:line="360" w:lineRule="auto"/>
        <w:ind w:left="0" w:right="274" w:firstLine="0"/>
        <w:jc w:val="both"/>
        <w:rPr>
          <w:spacing w:val="-2"/>
        </w:rPr>
      </w:pPr>
      <w:r w:rsidRPr="0032124E">
        <w:rPr>
          <w:spacing w:val="-2"/>
        </w:rPr>
        <w:t>In line with the MCC Accountable Entity Pro</w:t>
      </w:r>
      <w:r w:rsidR="00676F1C" w:rsidRPr="0032124E">
        <w:rPr>
          <w:spacing w:val="-2"/>
        </w:rPr>
        <w:t>curement</w:t>
      </w:r>
      <w:r w:rsidRPr="0032124E">
        <w:rPr>
          <w:spacing w:val="-2"/>
        </w:rPr>
        <w:t xml:space="preserve"> Policy and Guidelines, MCA-Kosovo publishes contract award notices to ensure transparency. Notices are posted at least monthly on the Accountable Entity website and include all contracts signed within the previous 30 days, including those awarded through Limited Bidding, Direct Contracting, and Sole Source Selection.</w:t>
      </w:r>
    </w:p>
    <w:p w14:paraId="5F4A8A84" w14:textId="02E9CBEC" w:rsidR="002674E4" w:rsidRPr="0032124E" w:rsidRDefault="002674E4" w:rsidP="002674E4">
      <w:pPr>
        <w:pStyle w:val="BodyText"/>
        <w:tabs>
          <w:tab w:val="left" w:pos="0"/>
        </w:tabs>
        <w:spacing w:line="360" w:lineRule="auto"/>
        <w:ind w:left="0" w:right="274" w:firstLine="0"/>
        <w:jc w:val="both"/>
        <w:rPr>
          <w:spacing w:val="-2"/>
        </w:rPr>
      </w:pPr>
      <w:r w:rsidRPr="004B6BE5">
        <w:rPr>
          <w:spacing w:val="-2"/>
        </w:rPr>
        <w:t xml:space="preserve">The following contracts were awarded </w:t>
      </w:r>
      <w:r w:rsidR="00EB30B5" w:rsidRPr="004B6BE5">
        <w:rPr>
          <w:spacing w:val="-2"/>
        </w:rPr>
        <w:t>during</w:t>
      </w:r>
      <w:r w:rsidR="00F75E4B" w:rsidRPr="004B6BE5">
        <w:rPr>
          <w:spacing w:val="-2"/>
        </w:rPr>
        <w:t xml:space="preserve"> the period of </w:t>
      </w:r>
      <w:r w:rsidR="000618AE" w:rsidRPr="004B6BE5">
        <w:rPr>
          <w:spacing w:val="-2"/>
        </w:rPr>
        <w:t>November</w:t>
      </w:r>
      <w:r w:rsidRPr="004B6BE5">
        <w:rPr>
          <w:spacing w:val="-2"/>
        </w:rPr>
        <w:t xml:space="preserve"> 2025:</w:t>
      </w:r>
    </w:p>
    <w:p w14:paraId="316602B7" w14:textId="77777777" w:rsidR="00246F64" w:rsidRPr="0032124E" w:rsidRDefault="00246F64" w:rsidP="008323B7">
      <w:pPr>
        <w:pStyle w:val="BodyText"/>
        <w:tabs>
          <w:tab w:val="left" w:pos="0"/>
        </w:tabs>
        <w:spacing w:before="120" w:line="252" w:lineRule="exact"/>
        <w:ind w:left="0" w:right="-437" w:firstLine="0"/>
      </w:pPr>
    </w:p>
    <w:p w14:paraId="28136B24" w14:textId="77777777" w:rsidR="00AD06B6" w:rsidRPr="00AD06B6" w:rsidRDefault="00AD06B6" w:rsidP="00AD06B6">
      <w:pPr>
        <w:suppressAutoHyphens w:val="0"/>
        <w:autoSpaceDN/>
        <w:spacing w:after="0"/>
        <w:rPr>
          <w:rFonts w:ascii="Times New Roman" w:eastAsia="Times New Roman" w:hAnsi="Times New Roman"/>
        </w:rPr>
        <w:sectPr w:rsidR="00AD06B6" w:rsidRPr="00AD06B6" w:rsidSect="00AD06B6">
          <w:pgSz w:w="11900" w:h="16860"/>
          <w:pgMar w:top="568" w:right="706" w:bottom="994" w:left="1195" w:header="0" w:footer="1498" w:gutter="0"/>
          <w:cols w:space="720"/>
        </w:sectPr>
      </w:pPr>
    </w:p>
    <w:p w14:paraId="69D29BA2" w14:textId="77777777" w:rsidR="00EB30B5" w:rsidRDefault="00EB30B5" w:rsidP="008323B7">
      <w:pPr>
        <w:pStyle w:val="BodyText"/>
        <w:tabs>
          <w:tab w:val="left" w:pos="0"/>
        </w:tabs>
        <w:spacing w:before="120" w:line="252" w:lineRule="exact"/>
        <w:ind w:left="0" w:right="-437" w:firstLine="0"/>
      </w:pPr>
    </w:p>
    <w:p w14:paraId="284403D6" w14:textId="317F589C" w:rsidR="00FD6B58" w:rsidRPr="00D3427C" w:rsidRDefault="00FD6B58" w:rsidP="003105A9">
      <w:pPr>
        <w:tabs>
          <w:tab w:val="left" w:pos="1215"/>
        </w:tabs>
        <w:rPr>
          <w:rFonts w:ascii="Times New Roman" w:eastAsia="Times New Roman" w:hAnsi="Times New Roman"/>
          <w:b/>
          <w:u w:val="single"/>
        </w:rPr>
      </w:pPr>
      <w:r w:rsidRPr="00D3427C">
        <w:rPr>
          <w:rFonts w:ascii="Times New Roman" w:eastAsia="Times New Roman" w:hAnsi="Times New Roman"/>
          <w:b/>
          <w:u w:val="single"/>
        </w:rPr>
        <w:t>Goods</w:t>
      </w:r>
      <w:r w:rsidR="0039282C" w:rsidRPr="00D3427C">
        <w:rPr>
          <w:rFonts w:ascii="Times New Roman" w:eastAsia="Times New Roman" w:hAnsi="Times New Roman"/>
          <w:b/>
          <w:u w:val="single"/>
        </w:rPr>
        <w:t>, Works</w:t>
      </w:r>
      <w:r w:rsidRPr="00D3427C">
        <w:rPr>
          <w:rFonts w:ascii="Times New Roman" w:eastAsia="Times New Roman" w:hAnsi="Times New Roman"/>
          <w:b/>
          <w:u w:val="single"/>
          <w:lang w:val="en-US"/>
        </w:rPr>
        <w:t xml:space="preserve"> and Non-Consultant Services</w:t>
      </w:r>
    </w:p>
    <w:tbl>
      <w:tblPr>
        <w:tblW w:w="15588"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2410"/>
        <w:gridCol w:w="2829"/>
        <w:gridCol w:w="3685"/>
        <w:gridCol w:w="3686"/>
      </w:tblGrid>
      <w:tr w:rsidR="00FD6B58" w:rsidRPr="00D3427C" w14:paraId="30E99672" w14:textId="77777777" w:rsidTr="004346BC">
        <w:trPr>
          <w:trHeight w:val="454"/>
          <w:tblHeader/>
        </w:trPr>
        <w:tc>
          <w:tcPr>
            <w:tcW w:w="29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54540162" w14:textId="77777777" w:rsidR="00FD6B58" w:rsidRPr="00D3427C" w:rsidRDefault="00FD6B58" w:rsidP="004661B0">
            <w:pPr>
              <w:spacing w:before="120" w:after="120"/>
              <w:jc w:val="center"/>
              <w:rPr>
                <w:rFonts w:ascii="Times New Roman" w:eastAsia="Times New Roman" w:hAnsi="Times New Roman"/>
                <w:b/>
                <w:bCs/>
              </w:rPr>
            </w:pPr>
            <w:r w:rsidRPr="00D3427C">
              <w:rPr>
                <w:rFonts w:ascii="Times New Roman" w:eastAsia="Times New Roman" w:hAnsi="Times New Roman"/>
                <w:b/>
                <w:bCs/>
              </w:rPr>
              <w:t>Number and Name of the Procurement</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35C5E1DF" w14:textId="1DC33DA0" w:rsidR="00FD6B58" w:rsidRPr="00D3427C" w:rsidRDefault="00FD6B58" w:rsidP="004661B0">
            <w:pPr>
              <w:spacing w:before="120" w:after="120"/>
              <w:jc w:val="center"/>
              <w:rPr>
                <w:rFonts w:ascii="Times New Roman" w:eastAsia="Times New Roman" w:hAnsi="Times New Roman"/>
                <w:b/>
                <w:bCs/>
              </w:rPr>
            </w:pPr>
            <w:r w:rsidRPr="00D3427C">
              <w:rPr>
                <w:rFonts w:ascii="Times New Roman" w:eastAsia="Times New Roman" w:hAnsi="Times New Roman"/>
                <w:b/>
                <w:bCs/>
              </w:rPr>
              <w:t xml:space="preserve">Selected </w:t>
            </w:r>
            <w:r w:rsidR="00246E75" w:rsidRPr="00D3427C">
              <w:rPr>
                <w:rFonts w:ascii="Times New Roman" w:eastAsia="Times New Roman" w:hAnsi="Times New Roman"/>
                <w:b/>
                <w:bCs/>
              </w:rPr>
              <w:t>Offeror</w:t>
            </w:r>
          </w:p>
        </w:tc>
        <w:tc>
          <w:tcPr>
            <w:tcW w:w="282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376F69E" w14:textId="77777777" w:rsidR="00FD6B58" w:rsidRPr="00D3427C" w:rsidRDefault="00FD6B58" w:rsidP="004661B0">
            <w:pPr>
              <w:spacing w:before="120" w:after="120"/>
              <w:jc w:val="center"/>
              <w:rPr>
                <w:rFonts w:ascii="Times New Roman" w:eastAsia="Times New Roman" w:hAnsi="Times New Roman"/>
                <w:b/>
                <w:bCs/>
              </w:rPr>
            </w:pPr>
            <w:r w:rsidRPr="00D3427C">
              <w:rPr>
                <w:rFonts w:ascii="Times New Roman" w:eastAsia="Times New Roman" w:hAnsi="Times New Roman"/>
                <w:b/>
                <w:bCs/>
              </w:rPr>
              <w:t>Contract Amount</w:t>
            </w:r>
          </w:p>
        </w:tc>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DFAD45" w14:textId="77777777" w:rsidR="00FD6B58" w:rsidRPr="00D3427C" w:rsidRDefault="00FD6B58" w:rsidP="004661B0">
            <w:pPr>
              <w:spacing w:before="120" w:after="120"/>
              <w:jc w:val="center"/>
              <w:rPr>
                <w:rFonts w:ascii="Times New Roman" w:eastAsia="Times New Roman" w:hAnsi="Times New Roman"/>
                <w:b/>
                <w:bCs/>
              </w:rPr>
            </w:pPr>
            <w:r w:rsidRPr="00D3427C">
              <w:rPr>
                <w:rFonts w:ascii="Times New Roman" w:eastAsia="Times New Roman" w:hAnsi="Times New Roman"/>
                <w:b/>
                <w:bCs/>
              </w:rPr>
              <w:t>Contract Period</w:t>
            </w:r>
          </w:p>
        </w:tc>
        <w:tc>
          <w:tcPr>
            <w:tcW w:w="36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7106E770" w14:textId="66DBEDFF" w:rsidR="00FD6B58" w:rsidRPr="00D3427C" w:rsidRDefault="00FD6B58" w:rsidP="004661B0">
            <w:pPr>
              <w:spacing w:before="120" w:after="120"/>
              <w:jc w:val="center"/>
              <w:rPr>
                <w:rFonts w:ascii="Times New Roman" w:eastAsia="Times New Roman" w:hAnsi="Times New Roman"/>
                <w:b/>
                <w:bCs/>
              </w:rPr>
            </w:pPr>
            <w:r w:rsidRPr="00D3427C">
              <w:rPr>
                <w:rFonts w:ascii="Times New Roman" w:eastAsia="Times New Roman" w:hAnsi="Times New Roman"/>
                <w:b/>
                <w:bCs/>
              </w:rPr>
              <w:t xml:space="preserve">Scope of the </w:t>
            </w:r>
            <w:r w:rsidR="00BB743E">
              <w:rPr>
                <w:rFonts w:ascii="Times New Roman" w:eastAsia="Times New Roman" w:hAnsi="Times New Roman"/>
                <w:b/>
                <w:bCs/>
              </w:rPr>
              <w:t>Contract</w:t>
            </w:r>
          </w:p>
        </w:tc>
      </w:tr>
      <w:tr w:rsidR="001D40A5" w:rsidRPr="00D3427C" w14:paraId="40C7D9ED" w14:textId="77777777" w:rsidTr="00654ECD">
        <w:trPr>
          <w:trHeight w:val="1316"/>
          <w:tblHeader/>
        </w:trPr>
        <w:tc>
          <w:tcPr>
            <w:tcW w:w="2978" w:type="dxa"/>
            <w:tcBorders>
              <w:top w:val="single" w:sz="4" w:space="0" w:color="auto"/>
              <w:left w:val="single" w:sz="4" w:space="0" w:color="auto"/>
              <w:bottom w:val="single" w:sz="4" w:space="0" w:color="auto"/>
              <w:right w:val="single" w:sz="4" w:space="0" w:color="auto"/>
            </w:tcBorders>
            <w:vAlign w:val="center"/>
          </w:tcPr>
          <w:p w14:paraId="226CA78B" w14:textId="77777777" w:rsidR="001D40A5" w:rsidRPr="00795325" w:rsidRDefault="002C4C87" w:rsidP="005B11E0">
            <w:pPr>
              <w:spacing w:before="120" w:after="120"/>
              <w:jc w:val="center"/>
              <w:rPr>
                <w:rFonts w:ascii="Times New Roman" w:eastAsia="Times New Roman" w:hAnsi="Times New Roman"/>
                <w:sz w:val="20"/>
                <w:szCs w:val="20"/>
              </w:rPr>
            </w:pPr>
            <w:r w:rsidRPr="00795325">
              <w:rPr>
                <w:rFonts w:ascii="Times New Roman" w:eastAsia="Times New Roman" w:hAnsi="Times New Roman"/>
                <w:sz w:val="20"/>
                <w:szCs w:val="20"/>
              </w:rPr>
              <w:t>25-3008</w:t>
            </w:r>
          </w:p>
          <w:p w14:paraId="57B546A9" w14:textId="49C5A67D" w:rsidR="008862C9" w:rsidRPr="00795325" w:rsidRDefault="008862C9" w:rsidP="005B11E0">
            <w:pPr>
              <w:spacing w:before="120" w:after="120"/>
              <w:jc w:val="center"/>
              <w:rPr>
                <w:rFonts w:ascii="Times New Roman" w:eastAsia="Times New Roman" w:hAnsi="Times New Roman"/>
                <w:sz w:val="20"/>
                <w:szCs w:val="20"/>
              </w:rPr>
            </w:pPr>
            <w:r w:rsidRPr="00795325">
              <w:rPr>
                <w:rFonts w:ascii="Times New Roman" w:eastAsia="Times New Roman" w:hAnsi="Times New Roman"/>
                <w:sz w:val="20"/>
                <w:szCs w:val="20"/>
              </w:rPr>
              <w:t>CASCO Insurance for MCA-Kosovo Vehicles</w:t>
            </w:r>
          </w:p>
        </w:tc>
        <w:tc>
          <w:tcPr>
            <w:tcW w:w="2410" w:type="dxa"/>
            <w:tcBorders>
              <w:top w:val="single" w:sz="4" w:space="0" w:color="auto"/>
              <w:left w:val="single" w:sz="4" w:space="0" w:color="auto"/>
              <w:bottom w:val="single" w:sz="4" w:space="0" w:color="auto"/>
              <w:right w:val="single" w:sz="4" w:space="0" w:color="auto"/>
            </w:tcBorders>
            <w:vAlign w:val="center"/>
          </w:tcPr>
          <w:p w14:paraId="6064A63F" w14:textId="64897EAA" w:rsidR="001D40A5" w:rsidRPr="00795325" w:rsidRDefault="00903598" w:rsidP="005B11E0">
            <w:pPr>
              <w:spacing w:before="120" w:after="120"/>
              <w:rPr>
                <w:rFonts w:ascii="Times New Roman" w:eastAsia="Times New Roman" w:hAnsi="Times New Roman"/>
                <w:sz w:val="20"/>
                <w:szCs w:val="20"/>
              </w:rPr>
            </w:pPr>
            <w:proofErr w:type="spellStart"/>
            <w:r w:rsidRPr="00795325">
              <w:rPr>
                <w:rFonts w:ascii="Times New Roman" w:eastAsia="Times New Roman" w:hAnsi="Times New Roman"/>
                <w:sz w:val="20"/>
                <w:szCs w:val="20"/>
              </w:rPr>
              <w:t>Kompania</w:t>
            </w:r>
            <w:proofErr w:type="spellEnd"/>
            <w:r w:rsidRPr="00795325">
              <w:rPr>
                <w:rFonts w:ascii="Times New Roman" w:eastAsia="Times New Roman" w:hAnsi="Times New Roman"/>
                <w:sz w:val="20"/>
                <w:szCs w:val="20"/>
              </w:rPr>
              <w:t xml:space="preserve"> e </w:t>
            </w:r>
            <w:proofErr w:type="spellStart"/>
            <w:r w:rsidRPr="00795325">
              <w:rPr>
                <w:rFonts w:ascii="Times New Roman" w:eastAsia="Times New Roman" w:hAnsi="Times New Roman"/>
                <w:sz w:val="20"/>
                <w:szCs w:val="20"/>
              </w:rPr>
              <w:t>Sigurimeve</w:t>
            </w:r>
            <w:proofErr w:type="spellEnd"/>
            <w:r w:rsidRPr="00795325">
              <w:rPr>
                <w:rFonts w:ascii="Times New Roman" w:eastAsia="Times New Roman" w:hAnsi="Times New Roman"/>
                <w:sz w:val="20"/>
                <w:szCs w:val="20"/>
              </w:rPr>
              <w:t xml:space="preserve"> </w:t>
            </w:r>
            <w:proofErr w:type="spellStart"/>
            <w:r w:rsidRPr="00795325">
              <w:rPr>
                <w:rFonts w:ascii="Times New Roman" w:eastAsia="Times New Roman" w:hAnsi="Times New Roman"/>
                <w:sz w:val="20"/>
                <w:szCs w:val="20"/>
              </w:rPr>
              <w:t>te</w:t>
            </w:r>
            <w:proofErr w:type="spellEnd"/>
            <w:r w:rsidRPr="00795325">
              <w:rPr>
                <w:rFonts w:ascii="Times New Roman" w:eastAsia="Times New Roman" w:hAnsi="Times New Roman"/>
                <w:sz w:val="20"/>
                <w:szCs w:val="20"/>
              </w:rPr>
              <w:t xml:space="preserve"> </w:t>
            </w:r>
            <w:proofErr w:type="spellStart"/>
            <w:r w:rsidRPr="00795325">
              <w:rPr>
                <w:rFonts w:ascii="Times New Roman" w:eastAsia="Times New Roman" w:hAnsi="Times New Roman"/>
                <w:sz w:val="20"/>
                <w:szCs w:val="20"/>
              </w:rPr>
              <w:t>pergjitheshme</w:t>
            </w:r>
            <w:proofErr w:type="spellEnd"/>
            <w:r w:rsidRPr="00795325">
              <w:rPr>
                <w:rFonts w:ascii="Times New Roman" w:eastAsia="Times New Roman" w:hAnsi="Times New Roman"/>
                <w:sz w:val="20"/>
                <w:szCs w:val="20"/>
              </w:rPr>
              <w:t xml:space="preserve"> </w:t>
            </w:r>
            <w:proofErr w:type="spellStart"/>
            <w:r w:rsidRPr="00795325">
              <w:rPr>
                <w:rFonts w:ascii="Times New Roman" w:eastAsia="Times New Roman" w:hAnsi="Times New Roman"/>
                <w:sz w:val="20"/>
                <w:szCs w:val="20"/>
              </w:rPr>
              <w:t>Siguria</w:t>
            </w:r>
            <w:proofErr w:type="spellEnd"/>
            <w:r w:rsidRPr="00795325">
              <w:rPr>
                <w:rFonts w:ascii="Times New Roman" w:eastAsia="Times New Roman" w:hAnsi="Times New Roman"/>
                <w:sz w:val="20"/>
                <w:szCs w:val="20"/>
              </w:rPr>
              <w:t xml:space="preserve"> </w:t>
            </w:r>
            <w:proofErr w:type="spellStart"/>
            <w:proofErr w:type="gramStart"/>
            <w:r w:rsidRPr="00795325">
              <w:rPr>
                <w:rFonts w:ascii="Times New Roman" w:eastAsia="Times New Roman" w:hAnsi="Times New Roman"/>
                <w:sz w:val="20"/>
                <w:szCs w:val="20"/>
              </w:rPr>
              <w:t>Sh.A</w:t>
            </w:r>
            <w:proofErr w:type="spellEnd"/>
            <w:proofErr w:type="gramEnd"/>
          </w:p>
        </w:tc>
        <w:tc>
          <w:tcPr>
            <w:tcW w:w="2829" w:type="dxa"/>
            <w:tcBorders>
              <w:top w:val="single" w:sz="4" w:space="0" w:color="auto"/>
              <w:left w:val="single" w:sz="4" w:space="0" w:color="auto"/>
              <w:bottom w:val="single" w:sz="4" w:space="0" w:color="auto"/>
              <w:right w:val="single" w:sz="4" w:space="0" w:color="auto"/>
            </w:tcBorders>
          </w:tcPr>
          <w:p w14:paraId="5F13305A" w14:textId="77777777" w:rsidR="00E97401" w:rsidRPr="00795325" w:rsidRDefault="00903598" w:rsidP="009E632D">
            <w:pPr>
              <w:spacing w:before="120" w:after="120"/>
              <w:jc w:val="both"/>
              <w:rPr>
                <w:rFonts w:ascii="Times New Roman" w:eastAsia="Times New Roman" w:hAnsi="Times New Roman"/>
                <w:sz w:val="20"/>
                <w:szCs w:val="20"/>
              </w:rPr>
            </w:pPr>
            <w:r w:rsidRPr="00795325">
              <w:rPr>
                <w:rFonts w:ascii="Times New Roman" w:eastAsia="Times New Roman" w:hAnsi="Times New Roman"/>
                <w:sz w:val="20"/>
                <w:szCs w:val="20"/>
              </w:rPr>
              <w:t>EUR 1,</w:t>
            </w:r>
            <w:r w:rsidR="003A4E13" w:rsidRPr="00795325">
              <w:rPr>
                <w:rFonts w:ascii="Times New Roman" w:eastAsia="Times New Roman" w:hAnsi="Times New Roman"/>
                <w:sz w:val="20"/>
                <w:szCs w:val="20"/>
              </w:rPr>
              <w:t>564.67</w:t>
            </w:r>
          </w:p>
          <w:p w14:paraId="104AAB76" w14:textId="0D63EFD8" w:rsidR="003C23CA" w:rsidRPr="00795325" w:rsidRDefault="00542009" w:rsidP="009E632D">
            <w:pPr>
              <w:spacing w:before="120" w:after="120"/>
              <w:jc w:val="both"/>
              <w:rPr>
                <w:rFonts w:ascii="Times New Roman" w:eastAsia="Times New Roman" w:hAnsi="Times New Roman"/>
                <w:sz w:val="20"/>
                <w:szCs w:val="20"/>
              </w:rPr>
            </w:pPr>
            <w:r w:rsidRPr="00795325">
              <w:rPr>
                <w:rFonts w:ascii="Times New Roman" w:hAnsi="Times New Roman"/>
                <w:sz w:val="20"/>
                <w:szCs w:val="20"/>
              </w:rPr>
              <w:t>(</w:t>
            </w:r>
            <w:r w:rsidR="006754E8" w:rsidRPr="00795325">
              <w:rPr>
                <w:rFonts w:ascii="Times New Roman" w:hAnsi="Times New Roman"/>
                <w:sz w:val="20"/>
                <w:szCs w:val="20"/>
              </w:rPr>
              <w:t>One Thousand Five Hundred Sixty-Four Euros and Sixty-</w:t>
            </w:r>
            <w:r w:rsidRPr="00795325">
              <w:rPr>
                <w:rFonts w:ascii="Times New Roman" w:hAnsi="Times New Roman"/>
                <w:sz w:val="20"/>
                <w:szCs w:val="20"/>
              </w:rPr>
              <w:t>S</w:t>
            </w:r>
            <w:r w:rsidR="006754E8" w:rsidRPr="00795325">
              <w:rPr>
                <w:rFonts w:ascii="Times New Roman" w:hAnsi="Times New Roman"/>
                <w:sz w:val="20"/>
                <w:szCs w:val="20"/>
              </w:rPr>
              <w:t xml:space="preserve">even </w:t>
            </w:r>
            <w:r w:rsidRPr="00795325">
              <w:rPr>
                <w:rFonts w:ascii="Times New Roman" w:hAnsi="Times New Roman"/>
                <w:sz w:val="20"/>
                <w:szCs w:val="20"/>
              </w:rPr>
              <w:t>Ce</w:t>
            </w:r>
            <w:r w:rsidR="006754E8" w:rsidRPr="00795325">
              <w:rPr>
                <w:rFonts w:ascii="Times New Roman" w:hAnsi="Times New Roman"/>
                <w:sz w:val="20"/>
                <w:szCs w:val="20"/>
              </w:rPr>
              <w:t>nts</w:t>
            </w:r>
            <w:r w:rsidRPr="00795325">
              <w:rPr>
                <w:rFonts w:ascii="Times New Roman" w:hAnsi="Times New Roman"/>
                <w:sz w:val="20"/>
                <w:szCs w:val="20"/>
              </w:rPr>
              <w:t>).</w:t>
            </w:r>
          </w:p>
        </w:tc>
        <w:tc>
          <w:tcPr>
            <w:tcW w:w="3685" w:type="dxa"/>
            <w:tcBorders>
              <w:top w:val="single" w:sz="4" w:space="0" w:color="auto"/>
              <w:left w:val="single" w:sz="4" w:space="0" w:color="auto"/>
              <w:bottom w:val="single" w:sz="4" w:space="0" w:color="auto"/>
              <w:right w:val="single" w:sz="4" w:space="0" w:color="auto"/>
            </w:tcBorders>
            <w:vAlign w:val="center"/>
          </w:tcPr>
          <w:p w14:paraId="1BA088EA" w14:textId="673133E7" w:rsidR="001D40A5" w:rsidRPr="00795325" w:rsidRDefault="00644CFE" w:rsidP="005B11E0">
            <w:pPr>
              <w:spacing w:after="0"/>
              <w:jc w:val="center"/>
              <w:rPr>
                <w:rFonts w:ascii="Times New Roman" w:eastAsia="Times New Roman" w:hAnsi="Times New Roman"/>
                <w:sz w:val="20"/>
                <w:szCs w:val="20"/>
              </w:rPr>
            </w:pPr>
            <w:r w:rsidRPr="00795325">
              <w:rPr>
                <w:rFonts w:ascii="Times New Roman" w:eastAsia="Times New Roman" w:hAnsi="Times New Roman"/>
                <w:sz w:val="20"/>
                <w:szCs w:val="20"/>
              </w:rPr>
              <w:t xml:space="preserve">November </w:t>
            </w:r>
            <w:r w:rsidR="00BB743E">
              <w:rPr>
                <w:rFonts w:ascii="Times New Roman" w:eastAsia="Times New Roman" w:hAnsi="Times New Roman"/>
                <w:sz w:val="20"/>
                <w:szCs w:val="20"/>
              </w:rPr>
              <w:t>1-</w:t>
            </w:r>
            <w:r w:rsidR="00F67BB1" w:rsidRPr="00795325">
              <w:rPr>
                <w:rFonts w:ascii="Times New Roman" w:eastAsia="Times New Roman" w:hAnsi="Times New Roman"/>
                <w:sz w:val="20"/>
                <w:szCs w:val="20"/>
              </w:rPr>
              <w:t xml:space="preserve"> 30, 2025</w:t>
            </w:r>
            <w:r w:rsidR="00882512">
              <w:rPr>
                <w:rFonts w:ascii="Times New Roman" w:eastAsia="Times New Roman" w:hAnsi="Times New Roman"/>
                <w:sz w:val="20"/>
                <w:szCs w:val="20"/>
              </w:rPr>
              <w:t>.</w:t>
            </w:r>
          </w:p>
        </w:tc>
        <w:tc>
          <w:tcPr>
            <w:tcW w:w="3686" w:type="dxa"/>
            <w:tcBorders>
              <w:top w:val="single" w:sz="4" w:space="0" w:color="auto"/>
              <w:left w:val="single" w:sz="4" w:space="0" w:color="auto"/>
              <w:bottom w:val="single" w:sz="4" w:space="0" w:color="auto"/>
              <w:right w:val="single" w:sz="4" w:space="0" w:color="auto"/>
            </w:tcBorders>
            <w:vAlign w:val="center"/>
          </w:tcPr>
          <w:p w14:paraId="63F25E53" w14:textId="77777777" w:rsidR="00654ECD" w:rsidRDefault="00654ECD" w:rsidP="00654ECD">
            <w:pPr>
              <w:spacing w:after="120"/>
              <w:jc w:val="center"/>
              <w:rPr>
                <w:rFonts w:ascii="Times New Roman" w:eastAsia="Times New Roman" w:hAnsi="Times New Roman"/>
                <w:sz w:val="20"/>
                <w:szCs w:val="20"/>
                <w:lang w:val="en-US"/>
              </w:rPr>
            </w:pPr>
          </w:p>
          <w:p w14:paraId="0E2D6E63" w14:textId="45803EB4" w:rsidR="0089452B" w:rsidRPr="00795325" w:rsidRDefault="00BB743E" w:rsidP="00654ECD">
            <w:pPr>
              <w:spacing w:after="120"/>
              <w:jc w:val="center"/>
              <w:rPr>
                <w:rFonts w:ascii="Times New Roman" w:eastAsia="Times New Roman" w:hAnsi="Times New Roman"/>
                <w:sz w:val="20"/>
                <w:szCs w:val="20"/>
                <w:lang w:val="en-US"/>
              </w:rPr>
            </w:pPr>
            <w:r>
              <w:rPr>
                <w:rFonts w:ascii="Times New Roman" w:eastAsia="Times New Roman" w:hAnsi="Times New Roman"/>
                <w:sz w:val="20"/>
                <w:szCs w:val="20"/>
                <w:lang w:val="en-US"/>
              </w:rPr>
              <w:t xml:space="preserve">Annual </w:t>
            </w:r>
            <w:r w:rsidR="0089452B" w:rsidRPr="00795325">
              <w:rPr>
                <w:rFonts w:ascii="Times New Roman" w:eastAsia="Times New Roman" w:hAnsi="Times New Roman"/>
                <w:sz w:val="20"/>
                <w:szCs w:val="20"/>
                <w:lang w:val="en-US"/>
              </w:rPr>
              <w:t xml:space="preserve">Insurance </w:t>
            </w:r>
            <w:r>
              <w:rPr>
                <w:rFonts w:ascii="Times New Roman" w:eastAsia="Times New Roman" w:hAnsi="Times New Roman"/>
                <w:sz w:val="20"/>
                <w:szCs w:val="20"/>
                <w:lang w:val="en-US"/>
              </w:rPr>
              <w:t xml:space="preserve">coverage </w:t>
            </w:r>
            <w:r w:rsidR="0089452B" w:rsidRPr="00795325">
              <w:rPr>
                <w:rFonts w:ascii="Times New Roman" w:eastAsia="Times New Roman" w:hAnsi="Times New Roman"/>
                <w:sz w:val="20"/>
                <w:szCs w:val="20"/>
                <w:lang w:val="en-US"/>
              </w:rPr>
              <w:t>for the MCA Kosovo cars</w:t>
            </w:r>
            <w:r w:rsidR="005B11E0">
              <w:rPr>
                <w:rFonts w:ascii="Times New Roman" w:eastAsia="Times New Roman" w:hAnsi="Times New Roman"/>
                <w:sz w:val="20"/>
                <w:szCs w:val="20"/>
                <w:lang w:val="en-US"/>
              </w:rPr>
              <w:t>.</w:t>
            </w:r>
          </w:p>
          <w:p w14:paraId="78B13193" w14:textId="212856D3" w:rsidR="001D40A5" w:rsidRPr="00795325" w:rsidRDefault="001D40A5" w:rsidP="00654ECD">
            <w:pPr>
              <w:spacing w:after="120"/>
              <w:jc w:val="center"/>
              <w:rPr>
                <w:rFonts w:ascii="Times New Roman" w:eastAsia="Times New Roman" w:hAnsi="Times New Roman"/>
                <w:sz w:val="20"/>
                <w:szCs w:val="20"/>
              </w:rPr>
            </w:pPr>
          </w:p>
        </w:tc>
      </w:tr>
      <w:tr w:rsidR="00DD0FA6" w:rsidRPr="00D3427C" w14:paraId="080EF66E" w14:textId="77777777" w:rsidTr="005B11E0">
        <w:trPr>
          <w:trHeight w:val="933"/>
          <w:tblHeader/>
        </w:trPr>
        <w:tc>
          <w:tcPr>
            <w:tcW w:w="2978" w:type="dxa"/>
            <w:tcBorders>
              <w:top w:val="single" w:sz="4" w:space="0" w:color="auto"/>
              <w:left w:val="single" w:sz="4" w:space="0" w:color="auto"/>
              <w:bottom w:val="single" w:sz="4" w:space="0" w:color="auto"/>
              <w:right w:val="single" w:sz="4" w:space="0" w:color="auto"/>
            </w:tcBorders>
            <w:vAlign w:val="center"/>
          </w:tcPr>
          <w:p w14:paraId="61479E76" w14:textId="77777777" w:rsidR="00E71538" w:rsidRPr="00795325" w:rsidRDefault="0072791E" w:rsidP="005B11E0">
            <w:pPr>
              <w:spacing w:before="120" w:after="120"/>
              <w:jc w:val="center"/>
              <w:rPr>
                <w:rFonts w:ascii="Times New Roman" w:hAnsi="Times New Roman"/>
                <w:color w:val="000000"/>
                <w:sz w:val="20"/>
                <w:szCs w:val="20"/>
                <w:lang w:val="en-US" w:eastAsia="zh-CN"/>
              </w:rPr>
            </w:pPr>
            <w:r w:rsidRPr="00795325">
              <w:rPr>
                <w:rFonts w:ascii="Times New Roman" w:hAnsi="Times New Roman"/>
                <w:color w:val="000000"/>
                <w:sz w:val="20"/>
                <w:szCs w:val="20"/>
                <w:lang w:val="en-US" w:eastAsia="zh-CN"/>
              </w:rPr>
              <w:t>25-1006</w:t>
            </w:r>
          </w:p>
          <w:p w14:paraId="3FD98880" w14:textId="2397AD94" w:rsidR="006D716D" w:rsidRPr="00795325" w:rsidRDefault="006D716D" w:rsidP="005B11E0">
            <w:pPr>
              <w:spacing w:before="120" w:after="120"/>
              <w:jc w:val="center"/>
              <w:rPr>
                <w:rFonts w:ascii="Times New Roman" w:hAnsi="Times New Roman"/>
                <w:color w:val="000000"/>
                <w:sz w:val="20"/>
                <w:szCs w:val="20"/>
                <w:lang w:val="en-US" w:eastAsia="zh-CN"/>
              </w:rPr>
            </w:pPr>
            <w:r w:rsidRPr="00795325">
              <w:rPr>
                <w:rFonts w:ascii="Times New Roman" w:hAnsi="Times New Roman"/>
                <w:sz w:val="20"/>
                <w:szCs w:val="20"/>
                <w:lang w:val="en-US" w:eastAsia="zh-CN"/>
              </w:rPr>
              <w:t>Safe Box for MCA Kosovo</w:t>
            </w:r>
          </w:p>
        </w:tc>
        <w:tc>
          <w:tcPr>
            <w:tcW w:w="2410" w:type="dxa"/>
            <w:tcBorders>
              <w:top w:val="single" w:sz="4" w:space="0" w:color="auto"/>
              <w:left w:val="single" w:sz="4" w:space="0" w:color="auto"/>
              <w:bottom w:val="single" w:sz="4" w:space="0" w:color="auto"/>
              <w:right w:val="single" w:sz="4" w:space="0" w:color="auto"/>
            </w:tcBorders>
            <w:vAlign w:val="center"/>
          </w:tcPr>
          <w:p w14:paraId="17566C98" w14:textId="15231396" w:rsidR="00DD0FA6" w:rsidRPr="00795325" w:rsidRDefault="005F2869" w:rsidP="005B11E0">
            <w:pPr>
              <w:spacing w:before="120" w:after="120"/>
              <w:rPr>
                <w:rFonts w:ascii="Times New Roman" w:hAnsi="Times New Roman"/>
                <w:sz w:val="20"/>
                <w:szCs w:val="20"/>
                <w:lang w:eastAsia="zh-CN"/>
              </w:rPr>
            </w:pPr>
            <w:r w:rsidRPr="00795325">
              <w:rPr>
                <w:rFonts w:ascii="Times New Roman" w:hAnsi="Times New Roman"/>
                <w:sz w:val="20"/>
                <w:szCs w:val="20"/>
                <w:lang w:val="en-US" w:eastAsia="zh-CN"/>
              </w:rPr>
              <w:t>PROTEC SH.P.K.</w:t>
            </w:r>
          </w:p>
        </w:tc>
        <w:tc>
          <w:tcPr>
            <w:tcW w:w="2829" w:type="dxa"/>
            <w:tcBorders>
              <w:top w:val="single" w:sz="4" w:space="0" w:color="auto"/>
              <w:left w:val="single" w:sz="4" w:space="0" w:color="auto"/>
              <w:bottom w:val="single" w:sz="4" w:space="0" w:color="auto"/>
              <w:right w:val="single" w:sz="4" w:space="0" w:color="auto"/>
            </w:tcBorders>
          </w:tcPr>
          <w:p w14:paraId="10FAD27E" w14:textId="0CEAC0D7" w:rsidR="00DD75D7" w:rsidRPr="00795325" w:rsidRDefault="00DD75D7" w:rsidP="009E632D">
            <w:pPr>
              <w:spacing w:before="120" w:after="120"/>
              <w:jc w:val="both"/>
              <w:rPr>
                <w:rFonts w:ascii="Times New Roman" w:hAnsi="Times New Roman"/>
                <w:sz w:val="20"/>
                <w:szCs w:val="20"/>
              </w:rPr>
            </w:pPr>
            <w:r w:rsidRPr="00795325">
              <w:rPr>
                <w:rFonts w:ascii="Times New Roman" w:hAnsi="Times New Roman"/>
                <w:sz w:val="20"/>
                <w:szCs w:val="20"/>
              </w:rPr>
              <w:t>EUR 690</w:t>
            </w:r>
            <w:r w:rsidR="00BB743E">
              <w:rPr>
                <w:rFonts w:ascii="Times New Roman" w:hAnsi="Times New Roman"/>
                <w:sz w:val="20"/>
                <w:szCs w:val="20"/>
              </w:rPr>
              <w:t>.</w:t>
            </w:r>
            <w:r w:rsidRPr="00795325">
              <w:rPr>
                <w:rFonts w:ascii="Times New Roman" w:hAnsi="Times New Roman"/>
                <w:sz w:val="20"/>
                <w:szCs w:val="20"/>
              </w:rPr>
              <w:t>00</w:t>
            </w:r>
          </w:p>
          <w:p w14:paraId="6990D1BE" w14:textId="29E7197F" w:rsidR="00DD0FA6" w:rsidRPr="00795325" w:rsidRDefault="00DD75D7" w:rsidP="009E632D">
            <w:pPr>
              <w:spacing w:before="120" w:after="120"/>
              <w:jc w:val="both"/>
              <w:rPr>
                <w:rFonts w:ascii="Times New Roman" w:hAnsi="Times New Roman"/>
                <w:color w:val="000000"/>
                <w:sz w:val="20"/>
                <w:szCs w:val="20"/>
                <w:lang w:val="en-US" w:eastAsia="zh-CN"/>
              </w:rPr>
            </w:pPr>
            <w:r w:rsidRPr="00795325">
              <w:rPr>
                <w:rFonts w:ascii="Times New Roman" w:hAnsi="Times New Roman"/>
                <w:sz w:val="20"/>
                <w:szCs w:val="20"/>
                <w:lang w:val="en-US"/>
              </w:rPr>
              <w:t>(</w:t>
            </w:r>
            <w:r w:rsidRPr="00795325">
              <w:rPr>
                <w:rFonts w:ascii="Times New Roman" w:hAnsi="Times New Roman"/>
                <w:bCs/>
                <w:sz w:val="20"/>
                <w:szCs w:val="20"/>
                <w:lang w:val="en-US"/>
              </w:rPr>
              <w:t xml:space="preserve">Six </w:t>
            </w:r>
            <w:r w:rsidR="00A447BB" w:rsidRPr="00795325">
              <w:rPr>
                <w:rFonts w:ascii="Times New Roman" w:hAnsi="Times New Roman"/>
                <w:bCs/>
                <w:sz w:val="20"/>
                <w:szCs w:val="20"/>
                <w:lang w:val="en-US"/>
              </w:rPr>
              <w:t>H</w:t>
            </w:r>
            <w:r w:rsidRPr="00795325">
              <w:rPr>
                <w:rFonts w:ascii="Times New Roman" w:hAnsi="Times New Roman"/>
                <w:bCs/>
                <w:sz w:val="20"/>
                <w:szCs w:val="20"/>
                <w:lang w:val="en-US"/>
              </w:rPr>
              <w:t xml:space="preserve">undred </w:t>
            </w:r>
            <w:r w:rsidR="00A447BB" w:rsidRPr="00795325">
              <w:rPr>
                <w:rFonts w:ascii="Times New Roman" w:hAnsi="Times New Roman"/>
                <w:bCs/>
                <w:sz w:val="20"/>
                <w:szCs w:val="20"/>
                <w:lang w:val="en-US"/>
              </w:rPr>
              <w:t>N</w:t>
            </w:r>
            <w:r w:rsidRPr="00795325">
              <w:rPr>
                <w:rFonts w:ascii="Times New Roman" w:hAnsi="Times New Roman"/>
                <w:bCs/>
                <w:sz w:val="20"/>
                <w:szCs w:val="20"/>
                <w:lang w:val="en-US"/>
              </w:rPr>
              <w:t xml:space="preserve">inety </w:t>
            </w:r>
            <w:r w:rsidR="00A447BB" w:rsidRPr="00795325">
              <w:rPr>
                <w:rFonts w:ascii="Times New Roman" w:hAnsi="Times New Roman"/>
                <w:bCs/>
                <w:sz w:val="20"/>
                <w:szCs w:val="20"/>
                <w:lang w:val="en-US"/>
              </w:rPr>
              <w:t>E</w:t>
            </w:r>
            <w:r w:rsidRPr="00795325">
              <w:rPr>
                <w:rFonts w:ascii="Times New Roman" w:hAnsi="Times New Roman"/>
                <w:bCs/>
                <w:sz w:val="20"/>
                <w:szCs w:val="20"/>
                <w:lang w:val="en-US"/>
              </w:rPr>
              <w:t>uros)</w:t>
            </w:r>
          </w:p>
        </w:tc>
        <w:tc>
          <w:tcPr>
            <w:tcW w:w="3685" w:type="dxa"/>
            <w:tcBorders>
              <w:top w:val="single" w:sz="4" w:space="0" w:color="auto"/>
              <w:left w:val="single" w:sz="4" w:space="0" w:color="auto"/>
              <w:bottom w:val="single" w:sz="4" w:space="0" w:color="auto"/>
              <w:right w:val="single" w:sz="4" w:space="0" w:color="auto"/>
            </w:tcBorders>
            <w:vAlign w:val="center"/>
          </w:tcPr>
          <w:p w14:paraId="1E1AEE54" w14:textId="5816F3EE" w:rsidR="00272CCF" w:rsidRPr="00795325" w:rsidRDefault="00BB743E" w:rsidP="005B11E0">
            <w:pPr>
              <w:spacing w:after="0"/>
              <w:jc w:val="center"/>
              <w:rPr>
                <w:rFonts w:ascii="Times New Roman" w:hAnsi="Times New Roman"/>
                <w:color w:val="000000"/>
                <w:sz w:val="20"/>
                <w:szCs w:val="20"/>
                <w:lang w:val="en-US" w:eastAsia="zh-CN"/>
              </w:rPr>
            </w:pPr>
            <w:r>
              <w:rPr>
                <w:rFonts w:ascii="Times New Roman" w:hAnsi="Times New Roman"/>
                <w:color w:val="000000"/>
                <w:sz w:val="20"/>
                <w:szCs w:val="20"/>
                <w:lang w:val="en-US" w:eastAsia="zh-CN"/>
              </w:rPr>
              <w:t xml:space="preserve">From </w:t>
            </w:r>
            <w:r w:rsidR="00435B6B" w:rsidRPr="00795325">
              <w:rPr>
                <w:rFonts w:ascii="Times New Roman" w:hAnsi="Times New Roman"/>
                <w:color w:val="000000"/>
                <w:sz w:val="20"/>
                <w:szCs w:val="20"/>
                <w:lang w:val="en-US" w:eastAsia="zh-CN"/>
              </w:rPr>
              <w:t>November 12, 2025</w:t>
            </w:r>
          </w:p>
          <w:p w14:paraId="73CB4DA5" w14:textId="0398E0A9" w:rsidR="00DD0FA6" w:rsidRPr="00795325" w:rsidRDefault="00BB743E" w:rsidP="005B11E0">
            <w:pPr>
              <w:spacing w:after="0"/>
              <w:jc w:val="center"/>
              <w:rPr>
                <w:rFonts w:ascii="Times New Roman" w:hAnsi="Times New Roman"/>
                <w:color w:val="000000"/>
                <w:sz w:val="20"/>
                <w:szCs w:val="20"/>
                <w:lang w:eastAsia="zh-CN"/>
              </w:rPr>
            </w:pPr>
            <w:r>
              <w:rPr>
                <w:rFonts w:ascii="Times New Roman" w:hAnsi="Times New Roman"/>
                <w:color w:val="000000"/>
                <w:sz w:val="20"/>
                <w:szCs w:val="20"/>
                <w:lang w:eastAsia="zh-CN"/>
              </w:rPr>
              <w:t>Delivery up to s</w:t>
            </w:r>
            <w:r w:rsidR="004F5C6F" w:rsidRPr="00795325">
              <w:rPr>
                <w:rFonts w:ascii="Times New Roman" w:hAnsi="Times New Roman"/>
                <w:color w:val="000000"/>
                <w:sz w:val="20"/>
                <w:szCs w:val="20"/>
                <w:lang w:eastAsia="zh-CN"/>
              </w:rPr>
              <w:t>ix (6) working days from the date of signing the Purchase Order.</w:t>
            </w:r>
          </w:p>
        </w:tc>
        <w:tc>
          <w:tcPr>
            <w:tcW w:w="3686" w:type="dxa"/>
            <w:tcBorders>
              <w:top w:val="single" w:sz="4" w:space="0" w:color="auto"/>
              <w:left w:val="single" w:sz="4" w:space="0" w:color="auto"/>
              <w:bottom w:val="single" w:sz="4" w:space="0" w:color="auto"/>
              <w:right w:val="single" w:sz="4" w:space="0" w:color="auto"/>
            </w:tcBorders>
            <w:vAlign w:val="center"/>
          </w:tcPr>
          <w:p w14:paraId="596EBB29" w14:textId="29952E6F" w:rsidR="00DD0FA6" w:rsidRPr="00795325" w:rsidRDefault="00BB743E" w:rsidP="005B11E0">
            <w:pPr>
              <w:spacing w:after="120"/>
              <w:jc w:val="center"/>
              <w:rPr>
                <w:rFonts w:ascii="Times New Roman" w:hAnsi="Times New Roman"/>
                <w:sz w:val="20"/>
                <w:szCs w:val="20"/>
                <w:lang w:eastAsia="zh-CN"/>
              </w:rPr>
            </w:pPr>
            <w:r>
              <w:rPr>
                <w:rFonts w:ascii="Times New Roman" w:hAnsi="Times New Roman"/>
                <w:sz w:val="20"/>
                <w:szCs w:val="20"/>
                <w:lang w:val="en-US" w:eastAsia="zh-CN"/>
              </w:rPr>
              <w:t>Supply and delivery of a safe box.</w:t>
            </w:r>
          </w:p>
        </w:tc>
      </w:tr>
      <w:tr w:rsidR="004B7001" w:rsidRPr="00D3427C" w14:paraId="2AB6A8C7" w14:textId="77777777" w:rsidTr="005B11E0">
        <w:trPr>
          <w:trHeight w:val="1697"/>
          <w:tblHeader/>
        </w:trPr>
        <w:tc>
          <w:tcPr>
            <w:tcW w:w="2978" w:type="dxa"/>
            <w:tcBorders>
              <w:top w:val="single" w:sz="4" w:space="0" w:color="auto"/>
              <w:left w:val="single" w:sz="4" w:space="0" w:color="auto"/>
              <w:bottom w:val="single" w:sz="4" w:space="0" w:color="auto"/>
              <w:right w:val="single" w:sz="4" w:space="0" w:color="auto"/>
            </w:tcBorders>
            <w:vAlign w:val="center"/>
          </w:tcPr>
          <w:p w14:paraId="239C2A1C" w14:textId="77777777" w:rsidR="004B7001" w:rsidRPr="00795325" w:rsidRDefault="004B7001" w:rsidP="005B11E0">
            <w:pPr>
              <w:spacing w:before="120" w:after="120"/>
              <w:jc w:val="center"/>
              <w:rPr>
                <w:rFonts w:ascii="Times New Roman" w:eastAsia="Times New Roman" w:hAnsi="Times New Roman"/>
                <w:sz w:val="20"/>
                <w:szCs w:val="20"/>
              </w:rPr>
            </w:pPr>
            <w:r w:rsidRPr="00795325">
              <w:rPr>
                <w:rFonts w:ascii="Times New Roman" w:eastAsia="Times New Roman" w:hAnsi="Times New Roman"/>
                <w:sz w:val="20"/>
                <w:szCs w:val="20"/>
              </w:rPr>
              <w:t>25-2001</w:t>
            </w:r>
          </w:p>
          <w:p w14:paraId="77C4BF9C" w14:textId="390833C9" w:rsidR="004B7001" w:rsidRPr="00795325" w:rsidRDefault="004B7001" w:rsidP="005B11E0">
            <w:pPr>
              <w:spacing w:before="120" w:after="120"/>
              <w:jc w:val="center"/>
              <w:rPr>
                <w:rFonts w:ascii="Times New Roman" w:hAnsi="Times New Roman"/>
                <w:sz w:val="20"/>
                <w:szCs w:val="20"/>
              </w:rPr>
            </w:pPr>
            <w:r w:rsidRPr="00795325">
              <w:rPr>
                <w:rFonts w:ascii="Times New Roman" w:eastAsia="Times New Roman" w:hAnsi="Times New Roman"/>
                <w:sz w:val="20"/>
                <w:szCs w:val="20"/>
              </w:rPr>
              <w:t>Medium Voltage Line Dislocation</w:t>
            </w:r>
          </w:p>
        </w:tc>
        <w:tc>
          <w:tcPr>
            <w:tcW w:w="2410" w:type="dxa"/>
            <w:tcBorders>
              <w:top w:val="single" w:sz="4" w:space="0" w:color="auto"/>
              <w:left w:val="single" w:sz="4" w:space="0" w:color="auto"/>
              <w:bottom w:val="single" w:sz="4" w:space="0" w:color="auto"/>
              <w:right w:val="single" w:sz="4" w:space="0" w:color="auto"/>
            </w:tcBorders>
            <w:vAlign w:val="center"/>
          </w:tcPr>
          <w:p w14:paraId="51F7C3E0" w14:textId="38269B18" w:rsidR="004B7001" w:rsidRPr="00795325" w:rsidRDefault="004B7001" w:rsidP="005B11E0">
            <w:pPr>
              <w:spacing w:before="120" w:after="120"/>
              <w:rPr>
                <w:rFonts w:ascii="Times New Roman" w:eastAsia="Times New Roman" w:hAnsi="Times New Roman"/>
                <w:bCs/>
                <w:sz w:val="20"/>
                <w:szCs w:val="20"/>
              </w:rPr>
            </w:pPr>
            <w:r w:rsidRPr="00795325">
              <w:rPr>
                <w:rFonts w:ascii="Times New Roman" w:eastAsia="Times New Roman" w:hAnsi="Times New Roman"/>
                <w:sz w:val="20"/>
                <w:szCs w:val="20"/>
              </w:rPr>
              <w:t>ABN GROUP SH.P.K</w:t>
            </w:r>
            <w:r w:rsidR="00CE5741" w:rsidRPr="00795325">
              <w:rPr>
                <w:rFonts w:ascii="Times New Roman" w:eastAsia="Times New Roman" w:hAnsi="Times New Roman"/>
                <w:sz w:val="20"/>
                <w:szCs w:val="20"/>
              </w:rPr>
              <w:t>.</w:t>
            </w:r>
          </w:p>
        </w:tc>
        <w:tc>
          <w:tcPr>
            <w:tcW w:w="2829" w:type="dxa"/>
            <w:tcBorders>
              <w:top w:val="single" w:sz="4" w:space="0" w:color="auto"/>
              <w:left w:val="single" w:sz="4" w:space="0" w:color="auto"/>
              <w:bottom w:val="single" w:sz="4" w:space="0" w:color="auto"/>
              <w:right w:val="single" w:sz="4" w:space="0" w:color="auto"/>
            </w:tcBorders>
          </w:tcPr>
          <w:p w14:paraId="6409D963" w14:textId="3C454757" w:rsidR="004B7001" w:rsidRPr="00795325" w:rsidRDefault="004B7001" w:rsidP="009E632D">
            <w:pPr>
              <w:spacing w:before="120" w:after="120"/>
              <w:jc w:val="both"/>
              <w:rPr>
                <w:rFonts w:ascii="Times New Roman" w:eastAsia="Times New Roman" w:hAnsi="Times New Roman"/>
                <w:sz w:val="20"/>
                <w:szCs w:val="20"/>
              </w:rPr>
            </w:pPr>
            <w:r w:rsidRPr="00795325">
              <w:rPr>
                <w:rFonts w:ascii="Times New Roman" w:eastAsia="Times New Roman" w:hAnsi="Times New Roman"/>
                <w:sz w:val="20"/>
                <w:szCs w:val="20"/>
              </w:rPr>
              <w:t>EUR 46,717.20</w:t>
            </w:r>
          </w:p>
          <w:p w14:paraId="29223A20" w14:textId="68E5845A" w:rsidR="004B7001" w:rsidRPr="00795325" w:rsidRDefault="004B7001" w:rsidP="009E632D">
            <w:pPr>
              <w:spacing w:before="120" w:after="120"/>
              <w:jc w:val="both"/>
              <w:rPr>
                <w:rFonts w:ascii="Times New Roman" w:eastAsia="Times New Roman" w:hAnsi="Times New Roman"/>
                <w:bCs/>
                <w:sz w:val="20"/>
                <w:szCs w:val="20"/>
              </w:rPr>
            </w:pPr>
            <w:r w:rsidRPr="00795325">
              <w:rPr>
                <w:rFonts w:ascii="Times New Roman" w:eastAsia="Times New Roman" w:hAnsi="Times New Roman"/>
                <w:sz w:val="20"/>
                <w:szCs w:val="20"/>
              </w:rPr>
              <w:t>(Forty-Six Thousand Seven Hundred Seventeen Euros and Twenty Cents)</w:t>
            </w:r>
          </w:p>
        </w:tc>
        <w:tc>
          <w:tcPr>
            <w:tcW w:w="3685" w:type="dxa"/>
            <w:tcBorders>
              <w:top w:val="single" w:sz="4" w:space="0" w:color="auto"/>
              <w:left w:val="single" w:sz="4" w:space="0" w:color="auto"/>
              <w:bottom w:val="single" w:sz="4" w:space="0" w:color="auto"/>
              <w:right w:val="single" w:sz="4" w:space="0" w:color="auto"/>
            </w:tcBorders>
            <w:vAlign w:val="center"/>
          </w:tcPr>
          <w:p w14:paraId="00749185" w14:textId="6ABAE82B" w:rsidR="004B7001" w:rsidRPr="00795325" w:rsidRDefault="00BB743E" w:rsidP="005B11E0">
            <w:pPr>
              <w:spacing w:after="0"/>
              <w:jc w:val="center"/>
              <w:rPr>
                <w:rFonts w:ascii="Times New Roman" w:eastAsia="Times New Roman" w:hAnsi="Times New Roman"/>
                <w:sz w:val="20"/>
                <w:szCs w:val="20"/>
              </w:rPr>
            </w:pPr>
            <w:r>
              <w:rPr>
                <w:rFonts w:ascii="Times New Roman" w:eastAsia="Times New Roman" w:hAnsi="Times New Roman"/>
                <w:sz w:val="20"/>
                <w:szCs w:val="20"/>
              </w:rPr>
              <w:t xml:space="preserve">From </w:t>
            </w:r>
            <w:r w:rsidR="004B7001" w:rsidRPr="00795325">
              <w:rPr>
                <w:rFonts w:ascii="Times New Roman" w:eastAsia="Times New Roman" w:hAnsi="Times New Roman"/>
                <w:sz w:val="20"/>
                <w:szCs w:val="20"/>
              </w:rPr>
              <w:t>November 13, 2025.</w:t>
            </w:r>
          </w:p>
          <w:p w14:paraId="211C979F" w14:textId="67EE33A5" w:rsidR="004B7001" w:rsidRPr="00795325" w:rsidRDefault="009C1CA1" w:rsidP="005B11E0">
            <w:pPr>
              <w:jc w:val="center"/>
              <w:rPr>
                <w:rFonts w:ascii="Times New Roman" w:eastAsia="Times New Roman" w:hAnsi="Times New Roman"/>
                <w:bCs/>
                <w:sz w:val="20"/>
                <w:szCs w:val="20"/>
              </w:rPr>
            </w:pPr>
            <w:r>
              <w:rPr>
                <w:rFonts w:ascii="Times New Roman" w:eastAsia="Times New Roman" w:hAnsi="Times New Roman"/>
                <w:sz w:val="20"/>
                <w:szCs w:val="20"/>
              </w:rPr>
              <w:t xml:space="preserve">Completion: </w:t>
            </w:r>
            <w:r w:rsidR="004B7001" w:rsidRPr="00795325">
              <w:rPr>
                <w:rFonts w:ascii="Times New Roman" w:eastAsia="Times New Roman" w:hAnsi="Times New Roman"/>
                <w:sz w:val="20"/>
                <w:szCs w:val="20"/>
              </w:rPr>
              <w:t>Thirty (30) calendar days from the Start Date.</w:t>
            </w:r>
          </w:p>
        </w:tc>
        <w:tc>
          <w:tcPr>
            <w:tcW w:w="3686" w:type="dxa"/>
            <w:tcBorders>
              <w:top w:val="single" w:sz="4" w:space="0" w:color="auto"/>
              <w:left w:val="single" w:sz="4" w:space="0" w:color="auto"/>
              <w:bottom w:val="single" w:sz="4" w:space="0" w:color="auto"/>
              <w:right w:val="single" w:sz="4" w:space="0" w:color="auto"/>
            </w:tcBorders>
            <w:vAlign w:val="center"/>
          </w:tcPr>
          <w:p w14:paraId="60F178DD" w14:textId="286A6AF6" w:rsidR="004B7001" w:rsidRPr="00795325" w:rsidRDefault="004B7001" w:rsidP="005B11E0">
            <w:pPr>
              <w:spacing w:after="120"/>
              <w:jc w:val="center"/>
              <w:rPr>
                <w:rFonts w:ascii="Times New Roman" w:eastAsia="Times New Roman" w:hAnsi="Times New Roman"/>
                <w:bCs/>
                <w:sz w:val="20"/>
                <w:szCs w:val="20"/>
              </w:rPr>
            </w:pPr>
            <w:r w:rsidRPr="00795325">
              <w:rPr>
                <w:rFonts w:ascii="Times New Roman" w:eastAsia="Times New Roman" w:hAnsi="Times New Roman"/>
                <w:sz w:val="20"/>
                <w:szCs w:val="20"/>
              </w:rPr>
              <w:t>Execution of small works related to the dislocation of the medium voltage line, including supply, transportation, installation, and commissioning of all required materials and components in accordance with KEDS’ specifications and standards</w:t>
            </w:r>
            <w:r w:rsidR="005B11E0">
              <w:rPr>
                <w:rFonts w:ascii="Times New Roman" w:eastAsia="Times New Roman" w:hAnsi="Times New Roman"/>
                <w:sz w:val="20"/>
                <w:szCs w:val="20"/>
              </w:rPr>
              <w:t>.</w:t>
            </w:r>
          </w:p>
        </w:tc>
      </w:tr>
      <w:tr w:rsidR="00061051" w:rsidRPr="00D3427C" w14:paraId="2413D5D0" w14:textId="77777777" w:rsidTr="005B11E0">
        <w:trPr>
          <w:trHeight w:val="1084"/>
          <w:tblHeader/>
        </w:trPr>
        <w:tc>
          <w:tcPr>
            <w:tcW w:w="2978" w:type="dxa"/>
            <w:tcBorders>
              <w:top w:val="single" w:sz="4" w:space="0" w:color="auto"/>
              <w:left w:val="single" w:sz="4" w:space="0" w:color="auto"/>
              <w:bottom w:val="single" w:sz="4" w:space="0" w:color="auto"/>
              <w:right w:val="single" w:sz="4" w:space="0" w:color="auto"/>
            </w:tcBorders>
            <w:vAlign w:val="center"/>
          </w:tcPr>
          <w:p w14:paraId="72F03C79" w14:textId="162D840F" w:rsidR="00061051" w:rsidRPr="00795325" w:rsidRDefault="00061051" w:rsidP="005B11E0">
            <w:pPr>
              <w:spacing w:before="120" w:after="120"/>
              <w:jc w:val="center"/>
              <w:rPr>
                <w:rFonts w:ascii="Times New Roman" w:eastAsia="Times New Roman" w:hAnsi="Times New Roman"/>
                <w:bCs/>
                <w:sz w:val="20"/>
                <w:szCs w:val="20"/>
              </w:rPr>
            </w:pPr>
            <w:r w:rsidRPr="00795325">
              <w:rPr>
                <w:rFonts w:ascii="Times New Roman" w:hAnsi="Times New Roman"/>
                <w:sz w:val="20"/>
                <w:szCs w:val="20"/>
              </w:rPr>
              <w:t>25-1001</w:t>
            </w:r>
          </w:p>
          <w:p w14:paraId="2913F50A" w14:textId="41CB87D4" w:rsidR="00061051" w:rsidRPr="00795325" w:rsidRDefault="00061051" w:rsidP="005B11E0">
            <w:pPr>
              <w:spacing w:before="120" w:after="120"/>
              <w:jc w:val="center"/>
              <w:rPr>
                <w:rFonts w:ascii="Times New Roman" w:hAnsi="Times New Roman"/>
                <w:color w:val="000000"/>
                <w:sz w:val="20"/>
                <w:szCs w:val="20"/>
                <w:lang w:val="en-US" w:eastAsia="zh-CN"/>
              </w:rPr>
            </w:pPr>
            <w:r w:rsidRPr="00795325">
              <w:rPr>
                <w:rFonts w:ascii="Times New Roman" w:eastAsia="Times New Roman" w:hAnsi="Times New Roman"/>
                <w:bCs/>
                <w:sz w:val="20"/>
                <w:szCs w:val="20"/>
              </w:rPr>
              <w:t xml:space="preserve">First aid kit for </w:t>
            </w:r>
            <w:r w:rsidR="00CE5741" w:rsidRPr="00795325">
              <w:rPr>
                <w:rFonts w:ascii="Times New Roman" w:eastAsia="Times New Roman" w:hAnsi="Times New Roman"/>
                <w:bCs/>
                <w:sz w:val="20"/>
                <w:szCs w:val="20"/>
              </w:rPr>
              <w:t>MCA</w:t>
            </w:r>
            <w:r w:rsidRPr="00795325">
              <w:rPr>
                <w:rFonts w:ascii="Times New Roman" w:eastAsia="Times New Roman" w:hAnsi="Times New Roman"/>
                <w:bCs/>
                <w:sz w:val="20"/>
                <w:szCs w:val="20"/>
              </w:rPr>
              <w:t xml:space="preserve"> Kosovo office needs</w:t>
            </w:r>
          </w:p>
        </w:tc>
        <w:tc>
          <w:tcPr>
            <w:tcW w:w="2410" w:type="dxa"/>
            <w:tcBorders>
              <w:top w:val="single" w:sz="4" w:space="0" w:color="auto"/>
              <w:left w:val="single" w:sz="4" w:space="0" w:color="auto"/>
              <w:bottom w:val="single" w:sz="4" w:space="0" w:color="auto"/>
              <w:right w:val="single" w:sz="4" w:space="0" w:color="auto"/>
            </w:tcBorders>
            <w:vAlign w:val="center"/>
          </w:tcPr>
          <w:p w14:paraId="7DAC42CB" w14:textId="5329F514" w:rsidR="00061051" w:rsidRPr="00795325" w:rsidRDefault="00061051" w:rsidP="005B11E0">
            <w:pPr>
              <w:spacing w:before="120" w:after="120"/>
              <w:rPr>
                <w:rFonts w:ascii="Times New Roman" w:hAnsi="Times New Roman"/>
                <w:sz w:val="20"/>
                <w:szCs w:val="20"/>
                <w:lang w:val="en-US" w:eastAsia="zh-CN"/>
              </w:rPr>
            </w:pPr>
            <w:r w:rsidRPr="00795325">
              <w:rPr>
                <w:rFonts w:ascii="Times New Roman" w:eastAsia="Times New Roman" w:hAnsi="Times New Roman"/>
                <w:bCs/>
                <w:sz w:val="20"/>
                <w:szCs w:val="20"/>
              </w:rPr>
              <w:t xml:space="preserve">Maliq </w:t>
            </w:r>
            <w:proofErr w:type="spellStart"/>
            <w:r w:rsidRPr="00795325">
              <w:rPr>
                <w:rFonts w:ascii="Times New Roman" w:eastAsia="Times New Roman" w:hAnsi="Times New Roman"/>
                <w:bCs/>
                <w:sz w:val="20"/>
                <w:szCs w:val="20"/>
              </w:rPr>
              <w:t>Buzuku</w:t>
            </w:r>
            <w:proofErr w:type="spellEnd"/>
            <w:r w:rsidRPr="00795325">
              <w:rPr>
                <w:rFonts w:ascii="Times New Roman" w:eastAsia="Times New Roman" w:hAnsi="Times New Roman"/>
                <w:bCs/>
                <w:sz w:val="20"/>
                <w:szCs w:val="20"/>
              </w:rPr>
              <w:t xml:space="preserve"> B.I.</w:t>
            </w:r>
          </w:p>
        </w:tc>
        <w:tc>
          <w:tcPr>
            <w:tcW w:w="2829" w:type="dxa"/>
            <w:tcBorders>
              <w:top w:val="single" w:sz="4" w:space="0" w:color="auto"/>
              <w:left w:val="single" w:sz="4" w:space="0" w:color="auto"/>
              <w:bottom w:val="single" w:sz="4" w:space="0" w:color="auto"/>
              <w:right w:val="single" w:sz="4" w:space="0" w:color="auto"/>
            </w:tcBorders>
          </w:tcPr>
          <w:p w14:paraId="6DAAFE44" w14:textId="50742D3D" w:rsidR="00061051" w:rsidRPr="00795325" w:rsidRDefault="0008495A" w:rsidP="009E632D">
            <w:pPr>
              <w:spacing w:before="120" w:after="120"/>
              <w:jc w:val="both"/>
              <w:rPr>
                <w:rFonts w:ascii="Times New Roman" w:eastAsia="Times New Roman" w:hAnsi="Times New Roman"/>
                <w:bCs/>
                <w:sz w:val="20"/>
                <w:szCs w:val="20"/>
              </w:rPr>
            </w:pPr>
            <w:r w:rsidRPr="00795325">
              <w:rPr>
                <w:rFonts w:ascii="Times New Roman" w:eastAsia="Times New Roman" w:hAnsi="Times New Roman"/>
                <w:bCs/>
                <w:sz w:val="20"/>
                <w:szCs w:val="20"/>
              </w:rPr>
              <w:t xml:space="preserve">EUR </w:t>
            </w:r>
            <w:r w:rsidR="00061051" w:rsidRPr="00795325">
              <w:rPr>
                <w:rFonts w:ascii="Times New Roman" w:eastAsia="Times New Roman" w:hAnsi="Times New Roman"/>
                <w:bCs/>
                <w:sz w:val="20"/>
                <w:szCs w:val="20"/>
              </w:rPr>
              <w:t>2</w:t>
            </w:r>
            <w:r w:rsidR="00387D57" w:rsidRPr="00795325">
              <w:rPr>
                <w:rFonts w:ascii="Times New Roman" w:eastAsia="Times New Roman" w:hAnsi="Times New Roman"/>
                <w:bCs/>
                <w:sz w:val="20"/>
                <w:szCs w:val="20"/>
              </w:rPr>
              <w:t>,</w:t>
            </w:r>
            <w:r w:rsidR="00061051" w:rsidRPr="00795325">
              <w:rPr>
                <w:rFonts w:ascii="Times New Roman" w:eastAsia="Times New Roman" w:hAnsi="Times New Roman"/>
                <w:bCs/>
                <w:sz w:val="20"/>
                <w:szCs w:val="20"/>
              </w:rPr>
              <w:t xml:space="preserve">063.76 </w:t>
            </w:r>
          </w:p>
          <w:p w14:paraId="548B4E7F" w14:textId="6DCF93B2" w:rsidR="00854FAE" w:rsidRPr="00795325" w:rsidRDefault="00854FAE" w:rsidP="009E632D">
            <w:pPr>
              <w:spacing w:before="120" w:after="120"/>
              <w:jc w:val="both"/>
              <w:rPr>
                <w:rFonts w:ascii="Times New Roman" w:hAnsi="Times New Roman"/>
                <w:sz w:val="20"/>
                <w:szCs w:val="20"/>
              </w:rPr>
            </w:pPr>
            <w:r w:rsidRPr="00795325">
              <w:rPr>
                <w:rFonts w:ascii="Times New Roman" w:eastAsia="Times New Roman" w:hAnsi="Times New Roman"/>
                <w:bCs/>
                <w:sz w:val="20"/>
                <w:szCs w:val="20"/>
              </w:rPr>
              <w:t>(</w:t>
            </w:r>
            <w:r w:rsidRPr="00795325">
              <w:rPr>
                <w:rFonts w:ascii="Times New Roman" w:hAnsi="Times New Roman"/>
                <w:sz w:val="20"/>
                <w:szCs w:val="20"/>
              </w:rPr>
              <w:t>Two Thousand Sixty-Three Euros and Seventy-Six Cents</w:t>
            </w:r>
            <w:r w:rsidR="007579E1">
              <w:rPr>
                <w:rFonts w:ascii="Times New Roman" w:hAnsi="Times New Roman"/>
                <w:sz w:val="20"/>
                <w:szCs w:val="20"/>
              </w:rPr>
              <w:t>)</w:t>
            </w:r>
          </w:p>
        </w:tc>
        <w:tc>
          <w:tcPr>
            <w:tcW w:w="3685" w:type="dxa"/>
            <w:tcBorders>
              <w:top w:val="single" w:sz="4" w:space="0" w:color="auto"/>
              <w:left w:val="single" w:sz="4" w:space="0" w:color="auto"/>
              <w:bottom w:val="single" w:sz="4" w:space="0" w:color="auto"/>
              <w:right w:val="single" w:sz="4" w:space="0" w:color="auto"/>
            </w:tcBorders>
            <w:vAlign w:val="center"/>
          </w:tcPr>
          <w:p w14:paraId="2AC0F700" w14:textId="3C4B33A0" w:rsidR="00854FAE" w:rsidRPr="00795325" w:rsidRDefault="009C1CA1" w:rsidP="005B11E0">
            <w:pPr>
              <w:jc w:val="center"/>
              <w:rPr>
                <w:rFonts w:ascii="Times New Roman" w:eastAsia="Times New Roman" w:hAnsi="Times New Roman"/>
                <w:bCs/>
                <w:sz w:val="20"/>
                <w:szCs w:val="20"/>
              </w:rPr>
            </w:pPr>
            <w:r>
              <w:rPr>
                <w:rFonts w:ascii="Times New Roman" w:eastAsia="Times New Roman" w:hAnsi="Times New Roman"/>
                <w:bCs/>
                <w:sz w:val="20"/>
                <w:szCs w:val="20"/>
              </w:rPr>
              <w:t>From</w:t>
            </w:r>
            <w:r w:rsidR="0001541F" w:rsidRPr="00795325">
              <w:rPr>
                <w:rFonts w:ascii="Times New Roman" w:eastAsia="Times New Roman" w:hAnsi="Times New Roman"/>
                <w:bCs/>
                <w:sz w:val="20"/>
                <w:szCs w:val="20"/>
              </w:rPr>
              <w:t xml:space="preserve"> November 26, 2025</w:t>
            </w:r>
            <w:r w:rsidR="00CF7AE5" w:rsidRPr="00795325">
              <w:rPr>
                <w:rFonts w:ascii="Times New Roman" w:eastAsia="Times New Roman" w:hAnsi="Times New Roman"/>
                <w:bCs/>
                <w:sz w:val="20"/>
                <w:szCs w:val="20"/>
              </w:rPr>
              <w:t>.</w:t>
            </w:r>
          </w:p>
          <w:p w14:paraId="7F4F3593" w14:textId="34C1E15A" w:rsidR="00061051" w:rsidRPr="00795325" w:rsidRDefault="009C1CA1" w:rsidP="005B11E0">
            <w:pPr>
              <w:jc w:val="center"/>
              <w:rPr>
                <w:rFonts w:ascii="Times New Roman" w:hAnsi="Times New Roman"/>
                <w:color w:val="000000"/>
                <w:sz w:val="20"/>
                <w:szCs w:val="20"/>
                <w:lang w:val="en-US" w:eastAsia="zh-CN"/>
              </w:rPr>
            </w:pPr>
            <w:r>
              <w:rPr>
                <w:rFonts w:ascii="Times New Roman" w:eastAsia="Times New Roman" w:hAnsi="Times New Roman"/>
                <w:bCs/>
                <w:sz w:val="20"/>
                <w:szCs w:val="20"/>
              </w:rPr>
              <w:t xml:space="preserve">Delivery: </w:t>
            </w:r>
            <w:r w:rsidR="00CF7AE5" w:rsidRPr="00795325">
              <w:rPr>
                <w:rFonts w:ascii="Times New Roman" w:eastAsia="Times New Roman" w:hAnsi="Times New Roman"/>
                <w:bCs/>
                <w:sz w:val="20"/>
                <w:szCs w:val="20"/>
              </w:rPr>
              <w:t>Five (</w:t>
            </w:r>
            <w:r w:rsidR="00061051" w:rsidRPr="00795325">
              <w:rPr>
                <w:rFonts w:ascii="Times New Roman" w:eastAsia="Times New Roman" w:hAnsi="Times New Roman"/>
                <w:bCs/>
                <w:sz w:val="20"/>
                <w:szCs w:val="20"/>
              </w:rPr>
              <w:t xml:space="preserve">5) </w:t>
            </w:r>
            <w:r w:rsidR="0001541F" w:rsidRPr="00795325">
              <w:rPr>
                <w:rFonts w:ascii="Times New Roman" w:eastAsia="Times New Roman" w:hAnsi="Times New Roman"/>
                <w:bCs/>
                <w:sz w:val="20"/>
                <w:szCs w:val="20"/>
              </w:rPr>
              <w:t xml:space="preserve">working </w:t>
            </w:r>
            <w:r w:rsidR="00061051" w:rsidRPr="00795325">
              <w:rPr>
                <w:rFonts w:ascii="Times New Roman" w:eastAsia="Times New Roman" w:hAnsi="Times New Roman"/>
                <w:bCs/>
                <w:sz w:val="20"/>
                <w:szCs w:val="20"/>
              </w:rPr>
              <w:t xml:space="preserve">days from the date of </w:t>
            </w:r>
            <w:r w:rsidR="0001541F" w:rsidRPr="00795325">
              <w:rPr>
                <w:rFonts w:ascii="Times New Roman" w:eastAsia="Times New Roman" w:hAnsi="Times New Roman"/>
                <w:bCs/>
                <w:sz w:val="20"/>
                <w:szCs w:val="20"/>
              </w:rPr>
              <w:t>signing</w:t>
            </w:r>
            <w:r w:rsidR="00061051" w:rsidRPr="00795325">
              <w:rPr>
                <w:rFonts w:ascii="Times New Roman" w:eastAsia="Times New Roman" w:hAnsi="Times New Roman"/>
                <w:bCs/>
                <w:sz w:val="20"/>
                <w:szCs w:val="20"/>
              </w:rPr>
              <w:t xml:space="preserve"> the Purchase Order</w:t>
            </w:r>
            <w:r w:rsidR="00CF7AE5" w:rsidRPr="00795325">
              <w:rPr>
                <w:rFonts w:ascii="Times New Roman" w:eastAsia="Times New Roman" w:hAnsi="Times New Roman"/>
                <w:bCs/>
                <w:sz w:val="20"/>
                <w:szCs w:val="20"/>
              </w:rPr>
              <w:t>.</w:t>
            </w:r>
          </w:p>
        </w:tc>
        <w:tc>
          <w:tcPr>
            <w:tcW w:w="3686" w:type="dxa"/>
            <w:tcBorders>
              <w:top w:val="single" w:sz="4" w:space="0" w:color="auto"/>
              <w:left w:val="single" w:sz="4" w:space="0" w:color="auto"/>
              <w:bottom w:val="single" w:sz="4" w:space="0" w:color="auto"/>
              <w:right w:val="single" w:sz="4" w:space="0" w:color="auto"/>
            </w:tcBorders>
            <w:vAlign w:val="center"/>
          </w:tcPr>
          <w:p w14:paraId="1CC747A2" w14:textId="15963A42" w:rsidR="00061051" w:rsidRPr="00795325" w:rsidRDefault="00061051" w:rsidP="005B11E0">
            <w:pPr>
              <w:spacing w:after="120"/>
              <w:jc w:val="center"/>
              <w:rPr>
                <w:rFonts w:ascii="Times New Roman" w:hAnsi="Times New Roman"/>
                <w:sz w:val="20"/>
                <w:szCs w:val="20"/>
                <w:lang w:val="en-US" w:eastAsia="zh-CN"/>
              </w:rPr>
            </w:pPr>
            <w:r w:rsidRPr="00795325">
              <w:rPr>
                <w:rFonts w:ascii="Times New Roman" w:eastAsia="Times New Roman" w:hAnsi="Times New Roman"/>
                <w:bCs/>
                <w:sz w:val="20"/>
                <w:szCs w:val="20"/>
              </w:rPr>
              <w:t xml:space="preserve">First aid kit for </w:t>
            </w:r>
            <w:r w:rsidR="00CE5741" w:rsidRPr="00795325">
              <w:rPr>
                <w:rFonts w:ascii="Times New Roman" w:eastAsia="Times New Roman" w:hAnsi="Times New Roman"/>
                <w:bCs/>
                <w:sz w:val="20"/>
                <w:szCs w:val="20"/>
              </w:rPr>
              <w:t>MCA</w:t>
            </w:r>
            <w:r w:rsidRPr="00795325">
              <w:rPr>
                <w:rFonts w:ascii="Times New Roman" w:eastAsia="Times New Roman" w:hAnsi="Times New Roman"/>
                <w:bCs/>
                <w:sz w:val="20"/>
                <w:szCs w:val="20"/>
              </w:rPr>
              <w:t xml:space="preserve"> Kosovo office</w:t>
            </w:r>
            <w:r w:rsidR="005B11E0">
              <w:rPr>
                <w:rFonts w:ascii="Times New Roman" w:eastAsia="Times New Roman" w:hAnsi="Times New Roman"/>
                <w:bCs/>
                <w:sz w:val="20"/>
                <w:szCs w:val="20"/>
              </w:rPr>
              <w:t>.</w:t>
            </w:r>
          </w:p>
        </w:tc>
      </w:tr>
      <w:tr w:rsidR="00BF0D87" w:rsidRPr="00D3427C" w14:paraId="590C7E62" w14:textId="77777777" w:rsidTr="005B11E0">
        <w:trPr>
          <w:trHeight w:val="407"/>
          <w:tblHeader/>
        </w:trPr>
        <w:tc>
          <w:tcPr>
            <w:tcW w:w="2978" w:type="dxa"/>
            <w:tcBorders>
              <w:top w:val="single" w:sz="4" w:space="0" w:color="auto"/>
              <w:left w:val="single" w:sz="4" w:space="0" w:color="auto"/>
              <w:bottom w:val="single" w:sz="4" w:space="0" w:color="auto"/>
              <w:right w:val="single" w:sz="4" w:space="0" w:color="auto"/>
            </w:tcBorders>
            <w:vAlign w:val="center"/>
          </w:tcPr>
          <w:p w14:paraId="4439E71D" w14:textId="77777777" w:rsidR="00255C4B" w:rsidRDefault="00D00CE0" w:rsidP="005B11E0">
            <w:pPr>
              <w:spacing w:before="120" w:after="120"/>
              <w:jc w:val="center"/>
              <w:rPr>
                <w:rFonts w:ascii="Times New Roman" w:hAnsi="Times New Roman"/>
                <w:sz w:val="20"/>
                <w:szCs w:val="20"/>
              </w:rPr>
            </w:pPr>
            <w:r>
              <w:rPr>
                <w:rFonts w:ascii="Times New Roman" w:hAnsi="Times New Roman"/>
                <w:sz w:val="20"/>
                <w:szCs w:val="20"/>
              </w:rPr>
              <w:t>25-</w:t>
            </w:r>
            <w:r w:rsidR="00255C4B">
              <w:rPr>
                <w:rFonts w:ascii="Times New Roman" w:hAnsi="Times New Roman"/>
                <w:sz w:val="20"/>
                <w:szCs w:val="20"/>
              </w:rPr>
              <w:t>3003</w:t>
            </w:r>
          </w:p>
          <w:p w14:paraId="78D41B63" w14:textId="6B2FF349" w:rsidR="00BF0D87" w:rsidRPr="00795325" w:rsidRDefault="001D6950" w:rsidP="005B11E0">
            <w:pPr>
              <w:spacing w:before="120" w:after="120"/>
              <w:jc w:val="center"/>
              <w:rPr>
                <w:rFonts w:ascii="Times New Roman" w:hAnsi="Times New Roman"/>
                <w:sz w:val="20"/>
                <w:szCs w:val="20"/>
              </w:rPr>
            </w:pPr>
            <w:r>
              <w:rPr>
                <w:rFonts w:ascii="Times New Roman" w:hAnsi="Times New Roman"/>
                <w:sz w:val="20"/>
                <w:szCs w:val="20"/>
              </w:rPr>
              <w:t>Bank Agreement</w:t>
            </w:r>
          </w:p>
        </w:tc>
        <w:tc>
          <w:tcPr>
            <w:tcW w:w="2410" w:type="dxa"/>
            <w:tcBorders>
              <w:top w:val="single" w:sz="4" w:space="0" w:color="auto"/>
              <w:left w:val="single" w:sz="4" w:space="0" w:color="auto"/>
              <w:bottom w:val="single" w:sz="4" w:space="0" w:color="auto"/>
              <w:right w:val="single" w:sz="4" w:space="0" w:color="auto"/>
            </w:tcBorders>
            <w:vAlign w:val="center"/>
          </w:tcPr>
          <w:p w14:paraId="7C2BA40B" w14:textId="14C247F8" w:rsidR="00BF0D87" w:rsidRPr="00BF0D87" w:rsidRDefault="00BF0D87" w:rsidP="005B11E0">
            <w:pPr>
              <w:spacing w:before="120" w:after="120"/>
              <w:rPr>
                <w:rFonts w:ascii="Times New Roman" w:eastAsia="Times New Roman" w:hAnsi="Times New Roman"/>
                <w:sz w:val="20"/>
                <w:szCs w:val="20"/>
              </w:rPr>
            </w:pPr>
            <w:r w:rsidRPr="00BF0D87">
              <w:rPr>
                <w:rFonts w:ascii="Times New Roman" w:eastAsia="Times New Roman" w:hAnsi="Times New Roman"/>
                <w:bCs/>
                <w:sz w:val="20"/>
                <w:szCs w:val="20"/>
              </w:rPr>
              <w:t xml:space="preserve"> </w:t>
            </w:r>
            <w:r w:rsidRPr="00BF0D87">
              <w:rPr>
                <w:rFonts w:ascii="Times New Roman" w:eastAsia="Times New Roman" w:hAnsi="Times New Roman"/>
                <w:sz w:val="20"/>
                <w:szCs w:val="20"/>
              </w:rPr>
              <w:t xml:space="preserve">Procredit Bank </w:t>
            </w:r>
            <w:proofErr w:type="spellStart"/>
            <w:proofErr w:type="gramStart"/>
            <w:r w:rsidRPr="00BF0D87">
              <w:rPr>
                <w:rFonts w:ascii="Times New Roman" w:eastAsia="Times New Roman" w:hAnsi="Times New Roman"/>
                <w:sz w:val="20"/>
                <w:szCs w:val="20"/>
              </w:rPr>
              <w:t>Sh.A</w:t>
            </w:r>
            <w:proofErr w:type="spellEnd"/>
            <w:proofErr w:type="gramEnd"/>
          </w:p>
        </w:tc>
        <w:tc>
          <w:tcPr>
            <w:tcW w:w="2829" w:type="dxa"/>
            <w:tcBorders>
              <w:top w:val="single" w:sz="4" w:space="0" w:color="auto"/>
              <w:left w:val="single" w:sz="4" w:space="0" w:color="auto"/>
              <w:bottom w:val="single" w:sz="4" w:space="0" w:color="auto"/>
              <w:right w:val="single" w:sz="4" w:space="0" w:color="auto"/>
            </w:tcBorders>
            <w:vAlign w:val="center"/>
          </w:tcPr>
          <w:p w14:paraId="314121C6" w14:textId="582920CE" w:rsidR="00BF0D87" w:rsidRPr="00795325" w:rsidRDefault="009C1CA1" w:rsidP="009E632D">
            <w:pPr>
              <w:spacing w:before="120" w:after="120"/>
              <w:jc w:val="both"/>
              <w:rPr>
                <w:rFonts w:ascii="Times New Roman" w:eastAsia="Times New Roman" w:hAnsi="Times New Roman"/>
                <w:bCs/>
                <w:sz w:val="20"/>
                <w:szCs w:val="20"/>
              </w:rPr>
            </w:pPr>
            <w:r>
              <w:rPr>
                <w:rFonts w:ascii="Times New Roman" w:eastAsia="Times New Roman" w:hAnsi="Times New Roman"/>
                <w:bCs/>
                <w:sz w:val="20"/>
                <w:szCs w:val="20"/>
              </w:rPr>
              <w:t>Not applicable.</w:t>
            </w:r>
          </w:p>
        </w:tc>
        <w:tc>
          <w:tcPr>
            <w:tcW w:w="3685" w:type="dxa"/>
            <w:tcBorders>
              <w:top w:val="single" w:sz="4" w:space="0" w:color="auto"/>
              <w:left w:val="single" w:sz="4" w:space="0" w:color="auto"/>
              <w:bottom w:val="single" w:sz="4" w:space="0" w:color="auto"/>
              <w:right w:val="single" w:sz="4" w:space="0" w:color="auto"/>
            </w:tcBorders>
            <w:vAlign w:val="center"/>
          </w:tcPr>
          <w:p w14:paraId="2AB97270" w14:textId="42056AD0" w:rsidR="00BF0D87" w:rsidRPr="00795325" w:rsidRDefault="00A06910" w:rsidP="005B11E0">
            <w:pPr>
              <w:jc w:val="center"/>
              <w:rPr>
                <w:rFonts w:ascii="Times New Roman" w:eastAsia="Times New Roman" w:hAnsi="Times New Roman"/>
                <w:bCs/>
                <w:sz w:val="20"/>
                <w:szCs w:val="20"/>
              </w:rPr>
            </w:pPr>
            <w:r>
              <w:rPr>
                <w:rFonts w:ascii="Times New Roman" w:eastAsia="Times New Roman" w:hAnsi="Times New Roman"/>
                <w:sz w:val="20"/>
                <w:szCs w:val="20"/>
              </w:rPr>
              <w:t xml:space="preserve">From November 19, </w:t>
            </w:r>
            <w:r w:rsidR="000E63B0">
              <w:rPr>
                <w:rFonts w:ascii="Times New Roman" w:eastAsia="Times New Roman" w:hAnsi="Times New Roman"/>
                <w:sz w:val="20"/>
                <w:szCs w:val="20"/>
              </w:rPr>
              <w:t>2025,</w:t>
            </w:r>
            <w:r>
              <w:rPr>
                <w:rFonts w:ascii="Times New Roman" w:eastAsia="Times New Roman" w:hAnsi="Times New Roman"/>
                <w:sz w:val="20"/>
                <w:szCs w:val="20"/>
              </w:rPr>
              <w:t xml:space="preserve"> up to </w:t>
            </w:r>
            <w:r w:rsidRPr="007D1BAA">
              <w:rPr>
                <w:rFonts w:ascii="Times New Roman" w:eastAsia="Times New Roman" w:hAnsi="Times New Roman"/>
                <w:sz w:val="20"/>
                <w:szCs w:val="20"/>
              </w:rPr>
              <w:t>12 months</w:t>
            </w:r>
            <w:r>
              <w:rPr>
                <w:rFonts w:ascii="Times New Roman" w:eastAsia="Times New Roman" w:hAnsi="Times New Roman"/>
                <w:sz w:val="20"/>
                <w:szCs w:val="20"/>
              </w:rPr>
              <w:t xml:space="preserve"> with </w:t>
            </w:r>
            <w:r w:rsidRPr="00A06910">
              <w:rPr>
                <w:rFonts w:ascii="Times New Roman" w:eastAsia="Times New Roman" w:hAnsi="Times New Roman"/>
                <w:sz w:val="20"/>
                <w:szCs w:val="20"/>
              </w:rPr>
              <w:t>automatic ext</w:t>
            </w:r>
            <w:r>
              <w:rPr>
                <w:rFonts w:ascii="Times New Roman" w:eastAsia="Times New Roman" w:hAnsi="Times New Roman"/>
                <w:sz w:val="20"/>
                <w:szCs w:val="20"/>
              </w:rPr>
              <w:t>ension</w:t>
            </w:r>
            <w:r w:rsidRPr="00A06910">
              <w:rPr>
                <w:rFonts w:ascii="Times New Roman" w:eastAsia="Times New Roman" w:hAnsi="Times New Roman"/>
                <w:sz w:val="20"/>
                <w:szCs w:val="20"/>
              </w:rPr>
              <w:t xml:space="preserve"> for successive one (1) year period</w:t>
            </w:r>
            <w:r>
              <w:rPr>
                <w:rFonts w:ascii="Times New Roman" w:eastAsia="Times New Roman" w:hAnsi="Times New Roman"/>
                <w:sz w:val="20"/>
                <w:szCs w:val="20"/>
              </w:rPr>
              <w:t>s</w:t>
            </w:r>
            <w:r w:rsidRPr="00A06910">
              <w:rPr>
                <w:rFonts w:ascii="Times New Roman" w:eastAsia="Times New Roman" w:hAnsi="Times New Roman"/>
                <w:sz w:val="20"/>
                <w:szCs w:val="20"/>
              </w:rPr>
              <w:t xml:space="preserve"> (not to exceed six (6) such consecutive periods</w:t>
            </w:r>
            <w:r w:rsidRPr="00A06910">
              <w:rPr>
                <w:rFonts w:ascii="Times New Roman" w:eastAsia="Times New Roman" w:hAnsi="Times New Roman"/>
                <w:bCs/>
                <w:sz w:val="20"/>
                <w:szCs w:val="20"/>
              </w:rPr>
              <w:t>)</w:t>
            </w:r>
            <w:r>
              <w:rPr>
                <w:rFonts w:ascii="Times New Roman" w:eastAsia="Times New Roman" w:hAnsi="Times New Roman"/>
                <w:bCs/>
                <w:sz w:val="20"/>
                <w:szCs w:val="20"/>
              </w:rPr>
              <w:t>.</w:t>
            </w:r>
          </w:p>
        </w:tc>
        <w:tc>
          <w:tcPr>
            <w:tcW w:w="3686" w:type="dxa"/>
            <w:tcBorders>
              <w:top w:val="single" w:sz="4" w:space="0" w:color="auto"/>
              <w:left w:val="single" w:sz="4" w:space="0" w:color="auto"/>
              <w:bottom w:val="single" w:sz="4" w:space="0" w:color="auto"/>
              <w:right w:val="single" w:sz="4" w:space="0" w:color="auto"/>
            </w:tcBorders>
            <w:vAlign w:val="center"/>
          </w:tcPr>
          <w:p w14:paraId="2767ED6F" w14:textId="3F45B61E" w:rsidR="00BF0D87" w:rsidRPr="00452458" w:rsidRDefault="00452458" w:rsidP="005B11E0">
            <w:pPr>
              <w:spacing w:after="120"/>
              <w:jc w:val="center"/>
              <w:rPr>
                <w:rFonts w:ascii="Times New Roman" w:eastAsia="Times New Roman" w:hAnsi="Times New Roman"/>
                <w:sz w:val="20"/>
                <w:szCs w:val="20"/>
              </w:rPr>
            </w:pPr>
            <w:r w:rsidRPr="00452458">
              <w:rPr>
                <w:rFonts w:ascii="Times New Roman" w:eastAsiaTheme="minorHAnsi" w:hAnsi="Times New Roman"/>
                <w:color w:val="000000"/>
                <w:sz w:val="20"/>
                <w:szCs w:val="20"/>
              </w:rPr>
              <w:t>Bank</w:t>
            </w:r>
            <w:r w:rsidR="009C1CA1">
              <w:rPr>
                <w:rFonts w:ascii="Times New Roman" w:eastAsiaTheme="minorHAnsi" w:hAnsi="Times New Roman"/>
                <w:color w:val="000000"/>
                <w:sz w:val="20"/>
                <w:szCs w:val="20"/>
              </w:rPr>
              <w:t>ing</w:t>
            </w:r>
            <w:r w:rsidRPr="00452458">
              <w:rPr>
                <w:rFonts w:ascii="Times New Roman" w:eastAsiaTheme="minorHAnsi" w:hAnsi="Times New Roman"/>
                <w:color w:val="000000"/>
                <w:sz w:val="20"/>
                <w:szCs w:val="20"/>
              </w:rPr>
              <w:t xml:space="preserve"> Services</w:t>
            </w:r>
            <w:r w:rsidR="005B11E0">
              <w:rPr>
                <w:rFonts w:ascii="Times New Roman" w:eastAsiaTheme="minorHAnsi" w:hAnsi="Times New Roman"/>
                <w:color w:val="000000"/>
                <w:sz w:val="20"/>
                <w:szCs w:val="20"/>
              </w:rPr>
              <w:t>.</w:t>
            </w:r>
          </w:p>
        </w:tc>
      </w:tr>
    </w:tbl>
    <w:p w14:paraId="03FD6F0D" w14:textId="77777777" w:rsidR="009C1CA1" w:rsidRDefault="009C1CA1" w:rsidP="00A91954">
      <w:pPr>
        <w:ind w:right="-722"/>
        <w:jc w:val="both"/>
        <w:rPr>
          <w:rFonts w:ascii="Times New Roman" w:eastAsia="Times New Roman" w:hAnsi="Times New Roman"/>
        </w:rPr>
      </w:pPr>
    </w:p>
    <w:p w14:paraId="37E09661" w14:textId="5A66B8FC" w:rsidR="009C1CA1" w:rsidRDefault="009C1CA1" w:rsidP="00A91954">
      <w:pPr>
        <w:ind w:right="-722"/>
        <w:jc w:val="both"/>
        <w:rPr>
          <w:rFonts w:ascii="Times New Roman" w:eastAsia="Times New Roman" w:hAnsi="Times New Roman"/>
        </w:rPr>
      </w:pPr>
    </w:p>
    <w:p w14:paraId="18936A18" w14:textId="59510102" w:rsidR="009C1CA1" w:rsidRDefault="009C1CA1">
      <w:pPr>
        <w:widowControl w:val="0"/>
        <w:suppressAutoHyphens w:val="0"/>
        <w:autoSpaceDN/>
        <w:spacing w:after="0"/>
        <w:rPr>
          <w:rFonts w:ascii="Times New Roman" w:eastAsia="Times New Roman" w:hAnsi="Times New Roman"/>
        </w:rPr>
      </w:pPr>
    </w:p>
    <w:p w14:paraId="629F98DE" w14:textId="72B15267" w:rsidR="009C1CA1" w:rsidRDefault="009C1CA1" w:rsidP="00A91954">
      <w:pPr>
        <w:ind w:right="-722"/>
        <w:jc w:val="both"/>
        <w:rPr>
          <w:rFonts w:ascii="Times New Roman" w:eastAsia="Times New Roman" w:hAnsi="Times New Roman"/>
        </w:rPr>
      </w:pPr>
      <w:r w:rsidRPr="00D3427C">
        <w:rPr>
          <w:rFonts w:ascii="Times New Roman" w:eastAsia="Times New Roman" w:hAnsi="Times New Roman"/>
          <w:b/>
          <w:u w:val="single"/>
          <w:lang w:val="en-US"/>
        </w:rPr>
        <w:t>Consultant Services</w:t>
      </w:r>
    </w:p>
    <w:tbl>
      <w:tblPr>
        <w:tblW w:w="15588" w:type="dxa"/>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8"/>
        <w:gridCol w:w="2410"/>
        <w:gridCol w:w="2829"/>
        <w:gridCol w:w="3685"/>
        <w:gridCol w:w="3686"/>
      </w:tblGrid>
      <w:tr w:rsidR="009C1CA1" w:rsidRPr="00D3427C" w14:paraId="49C53A5F" w14:textId="77777777" w:rsidTr="00C97574">
        <w:trPr>
          <w:trHeight w:val="454"/>
          <w:tblHeader/>
        </w:trPr>
        <w:tc>
          <w:tcPr>
            <w:tcW w:w="297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0560DC98" w14:textId="77777777" w:rsidR="009C1CA1" w:rsidRPr="00D3427C" w:rsidRDefault="009C1CA1" w:rsidP="00C97574">
            <w:pPr>
              <w:spacing w:before="120" w:after="120"/>
              <w:jc w:val="center"/>
              <w:rPr>
                <w:rFonts w:ascii="Times New Roman" w:eastAsia="Times New Roman" w:hAnsi="Times New Roman"/>
                <w:b/>
                <w:bCs/>
              </w:rPr>
            </w:pPr>
            <w:r w:rsidRPr="00D3427C">
              <w:rPr>
                <w:rFonts w:ascii="Times New Roman" w:eastAsia="Times New Roman" w:hAnsi="Times New Roman"/>
                <w:b/>
                <w:bCs/>
              </w:rPr>
              <w:t>Number and Name of the Procurement</w:t>
            </w:r>
          </w:p>
        </w:tc>
        <w:tc>
          <w:tcPr>
            <w:tcW w:w="241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6FFB6BDD" w14:textId="77777777" w:rsidR="009C1CA1" w:rsidRPr="00D3427C" w:rsidRDefault="009C1CA1" w:rsidP="00C97574">
            <w:pPr>
              <w:spacing w:before="120" w:after="120"/>
              <w:jc w:val="center"/>
              <w:rPr>
                <w:rFonts w:ascii="Times New Roman" w:eastAsia="Times New Roman" w:hAnsi="Times New Roman"/>
                <w:b/>
                <w:bCs/>
              </w:rPr>
            </w:pPr>
            <w:r w:rsidRPr="00D3427C">
              <w:rPr>
                <w:rFonts w:ascii="Times New Roman" w:eastAsia="Times New Roman" w:hAnsi="Times New Roman"/>
                <w:b/>
                <w:bCs/>
              </w:rPr>
              <w:t>Selected Offeror</w:t>
            </w:r>
          </w:p>
        </w:tc>
        <w:tc>
          <w:tcPr>
            <w:tcW w:w="282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1B65E36A" w14:textId="77777777" w:rsidR="009C1CA1" w:rsidRPr="00D3427C" w:rsidRDefault="009C1CA1" w:rsidP="00C97574">
            <w:pPr>
              <w:spacing w:before="120" w:after="120"/>
              <w:jc w:val="center"/>
              <w:rPr>
                <w:rFonts w:ascii="Times New Roman" w:eastAsia="Times New Roman" w:hAnsi="Times New Roman"/>
                <w:b/>
                <w:bCs/>
              </w:rPr>
            </w:pPr>
            <w:r w:rsidRPr="00D3427C">
              <w:rPr>
                <w:rFonts w:ascii="Times New Roman" w:eastAsia="Times New Roman" w:hAnsi="Times New Roman"/>
                <w:b/>
                <w:bCs/>
              </w:rPr>
              <w:t>Contract Amount</w:t>
            </w:r>
          </w:p>
        </w:tc>
        <w:tc>
          <w:tcPr>
            <w:tcW w:w="368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2ED2232A" w14:textId="77777777" w:rsidR="009C1CA1" w:rsidRPr="00D3427C" w:rsidRDefault="009C1CA1" w:rsidP="00C97574">
            <w:pPr>
              <w:spacing w:before="120" w:after="120"/>
              <w:jc w:val="center"/>
              <w:rPr>
                <w:rFonts w:ascii="Times New Roman" w:eastAsia="Times New Roman" w:hAnsi="Times New Roman"/>
                <w:b/>
                <w:bCs/>
              </w:rPr>
            </w:pPr>
            <w:r w:rsidRPr="00D3427C">
              <w:rPr>
                <w:rFonts w:ascii="Times New Roman" w:eastAsia="Times New Roman" w:hAnsi="Times New Roman"/>
                <w:b/>
                <w:bCs/>
              </w:rPr>
              <w:t>Contract Period</w:t>
            </w:r>
          </w:p>
        </w:tc>
        <w:tc>
          <w:tcPr>
            <w:tcW w:w="3686"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hideMark/>
          </w:tcPr>
          <w:p w14:paraId="4E9BCAF0" w14:textId="77777777" w:rsidR="009C1CA1" w:rsidRPr="00D3427C" w:rsidRDefault="009C1CA1" w:rsidP="00C97574">
            <w:pPr>
              <w:spacing w:before="120" w:after="120"/>
              <w:jc w:val="center"/>
              <w:rPr>
                <w:rFonts w:ascii="Times New Roman" w:eastAsia="Times New Roman" w:hAnsi="Times New Roman"/>
                <w:b/>
                <w:bCs/>
              </w:rPr>
            </w:pPr>
            <w:r w:rsidRPr="00D3427C">
              <w:rPr>
                <w:rFonts w:ascii="Times New Roman" w:eastAsia="Times New Roman" w:hAnsi="Times New Roman"/>
                <w:b/>
                <w:bCs/>
              </w:rPr>
              <w:t xml:space="preserve">Scope of the </w:t>
            </w:r>
            <w:r>
              <w:rPr>
                <w:rFonts w:ascii="Times New Roman" w:eastAsia="Times New Roman" w:hAnsi="Times New Roman"/>
                <w:b/>
                <w:bCs/>
              </w:rPr>
              <w:t>Contract</w:t>
            </w:r>
          </w:p>
        </w:tc>
      </w:tr>
      <w:tr w:rsidR="009C1CA1" w:rsidRPr="00405220" w14:paraId="1006850E" w14:textId="77777777" w:rsidTr="005B11E0">
        <w:trPr>
          <w:trHeight w:val="989"/>
          <w:tblHeader/>
        </w:trPr>
        <w:tc>
          <w:tcPr>
            <w:tcW w:w="2978" w:type="dxa"/>
            <w:tcBorders>
              <w:top w:val="single" w:sz="4" w:space="0" w:color="auto"/>
              <w:left w:val="single" w:sz="4" w:space="0" w:color="auto"/>
              <w:bottom w:val="single" w:sz="4" w:space="0" w:color="auto"/>
              <w:right w:val="single" w:sz="4" w:space="0" w:color="auto"/>
            </w:tcBorders>
            <w:vAlign w:val="center"/>
          </w:tcPr>
          <w:p w14:paraId="78153F93" w14:textId="03BAD415" w:rsidR="005B11E0" w:rsidRDefault="005B11E0" w:rsidP="00C97574">
            <w:pPr>
              <w:spacing w:before="120" w:after="120"/>
              <w:jc w:val="center"/>
              <w:rPr>
                <w:rFonts w:ascii="Times New Roman" w:eastAsia="Times New Roman" w:hAnsi="Times New Roman"/>
                <w:sz w:val="20"/>
                <w:szCs w:val="20"/>
              </w:rPr>
            </w:pPr>
            <w:r w:rsidRPr="005B11E0">
              <w:rPr>
                <w:rFonts w:ascii="Times New Roman" w:eastAsia="Times New Roman" w:hAnsi="Times New Roman"/>
                <w:sz w:val="20"/>
                <w:szCs w:val="20"/>
              </w:rPr>
              <w:t>25-4004</w:t>
            </w:r>
          </w:p>
          <w:p w14:paraId="448351A8" w14:textId="46E91D48" w:rsidR="009C1CA1" w:rsidRPr="00405220" w:rsidRDefault="009C1CA1" w:rsidP="00C97574">
            <w:pPr>
              <w:spacing w:before="120" w:after="120"/>
              <w:jc w:val="center"/>
              <w:rPr>
                <w:rFonts w:ascii="Times New Roman" w:eastAsia="Times New Roman" w:hAnsi="Times New Roman"/>
                <w:sz w:val="20"/>
                <w:szCs w:val="20"/>
              </w:rPr>
            </w:pPr>
            <w:r w:rsidRPr="00405220">
              <w:rPr>
                <w:rFonts w:ascii="Times New Roman" w:eastAsia="Times New Roman" w:hAnsi="Times New Roman"/>
                <w:sz w:val="20"/>
                <w:szCs w:val="20"/>
              </w:rPr>
              <w:t>Fidic and Contract Management Expert</w:t>
            </w:r>
          </w:p>
        </w:tc>
        <w:tc>
          <w:tcPr>
            <w:tcW w:w="2410" w:type="dxa"/>
            <w:tcBorders>
              <w:top w:val="single" w:sz="4" w:space="0" w:color="auto"/>
              <w:left w:val="single" w:sz="4" w:space="0" w:color="auto"/>
              <w:bottom w:val="single" w:sz="4" w:space="0" w:color="auto"/>
              <w:right w:val="single" w:sz="4" w:space="0" w:color="auto"/>
            </w:tcBorders>
            <w:vAlign w:val="center"/>
          </w:tcPr>
          <w:p w14:paraId="7CE0669B" w14:textId="41344412" w:rsidR="009C1CA1" w:rsidRPr="00405220" w:rsidRDefault="009C1CA1" w:rsidP="00C97574">
            <w:pPr>
              <w:spacing w:before="120" w:after="120"/>
              <w:rPr>
                <w:rFonts w:ascii="Times New Roman" w:eastAsia="Times New Roman" w:hAnsi="Times New Roman"/>
                <w:sz w:val="20"/>
                <w:szCs w:val="20"/>
              </w:rPr>
            </w:pPr>
            <w:r w:rsidRPr="00405220">
              <w:rPr>
                <w:rFonts w:ascii="Times New Roman" w:eastAsia="Times New Roman" w:hAnsi="Times New Roman"/>
                <w:sz w:val="20"/>
                <w:szCs w:val="20"/>
              </w:rPr>
              <w:t>Mark Etheridge</w:t>
            </w:r>
          </w:p>
        </w:tc>
        <w:tc>
          <w:tcPr>
            <w:tcW w:w="2829" w:type="dxa"/>
            <w:tcBorders>
              <w:top w:val="single" w:sz="4" w:space="0" w:color="auto"/>
              <w:left w:val="single" w:sz="4" w:space="0" w:color="auto"/>
              <w:bottom w:val="single" w:sz="4" w:space="0" w:color="auto"/>
              <w:right w:val="single" w:sz="4" w:space="0" w:color="auto"/>
            </w:tcBorders>
            <w:vAlign w:val="center"/>
          </w:tcPr>
          <w:p w14:paraId="554A888F" w14:textId="77777777" w:rsidR="009C1CA1" w:rsidRPr="005B11E0" w:rsidRDefault="009C1CA1" w:rsidP="009E632D">
            <w:pPr>
              <w:spacing w:before="120" w:after="120"/>
              <w:jc w:val="both"/>
              <w:rPr>
                <w:rFonts w:ascii="Times New Roman" w:eastAsia="Times New Roman" w:hAnsi="Times New Roman"/>
                <w:bCs/>
                <w:sz w:val="20"/>
                <w:szCs w:val="20"/>
              </w:rPr>
            </w:pPr>
            <w:r w:rsidRPr="005B11E0">
              <w:rPr>
                <w:rFonts w:ascii="Times New Roman" w:eastAsia="Times New Roman" w:hAnsi="Times New Roman"/>
                <w:bCs/>
                <w:sz w:val="20"/>
                <w:szCs w:val="20"/>
              </w:rPr>
              <w:t>USD 10,073.00</w:t>
            </w:r>
          </w:p>
          <w:p w14:paraId="274CF365" w14:textId="588905CF" w:rsidR="00580AB9" w:rsidRPr="00405220" w:rsidRDefault="00580AB9" w:rsidP="009E632D">
            <w:pPr>
              <w:spacing w:before="120" w:after="120"/>
              <w:jc w:val="both"/>
              <w:rPr>
                <w:rFonts w:ascii="Times New Roman" w:eastAsia="Times New Roman" w:hAnsi="Times New Roman"/>
                <w:sz w:val="20"/>
                <w:szCs w:val="20"/>
              </w:rPr>
            </w:pPr>
            <w:r w:rsidRPr="005B11E0">
              <w:rPr>
                <w:rFonts w:ascii="Times New Roman" w:eastAsia="Times New Roman" w:hAnsi="Times New Roman"/>
                <w:bCs/>
                <w:sz w:val="20"/>
                <w:szCs w:val="20"/>
              </w:rPr>
              <w:t>(Ten Thousand Seventy-Three Dollars)</w:t>
            </w:r>
          </w:p>
        </w:tc>
        <w:tc>
          <w:tcPr>
            <w:tcW w:w="3685" w:type="dxa"/>
            <w:tcBorders>
              <w:top w:val="single" w:sz="4" w:space="0" w:color="auto"/>
              <w:left w:val="single" w:sz="4" w:space="0" w:color="auto"/>
              <w:bottom w:val="single" w:sz="4" w:space="0" w:color="auto"/>
              <w:right w:val="single" w:sz="4" w:space="0" w:color="auto"/>
            </w:tcBorders>
            <w:vAlign w:val="center"/>
          </w:tcPr>
          <w:p w14:paraId="4E2222F0" w14:textId="65A10486" w:rsidR="009C1CA1" w:rsidRPr="00405220" w:rsidRDefault="009C1CA1" w:rsidP="005B11E0">
            <w:pPr>
              <w:spacing w:after="0"/>
              <w:jc w:val="center"/>
              <w:rPr>
                <w:rFonts w:ascii="Times New Roman" w:eastAsia="Times New Roman" w:hAnsi="Times New Roman"/>
                <w:sz w:val="20"/>
                <w:szCs w:val="20"/>
              </w:rPr>
            </w:pPr>
            <w:r w:rsidRPr="00405220">
              <w:rPr>
                <w:rFonts w:ascii="Times New Roman" w:eastAsia="Times New Roman" w:hAnsi="Times New Roman"/>
                <w:sz w:val="20"/>
                <w:szCs w:val="20"/>
              </w:rPr>
              <w:t>November 24-December 30, 2025</w:t>
            </w:r>
            <w:r w:rsidR="00882512">
              <w:rPr>
                <w:rFonts w:ascii="Times New Roman" w:eastAsia="Times New Roman" w:hAnsi="Times New Roman"/>
                <w:sz w:val="20"/>
                <w:szCs w:val="20"/>
              </w:rPr>
              <w:t>.</w:t>
            </w:r>
          </w:p>
        </w:tc>
        <w:tc>
          <w:tcPr>
            <w:tcW w:w="3686" w:type="dxa"/>
            <w:tcBorders>
              <w:top w:val="single" w:sz="4" w:space="0" w:color="auto"/>
              <w:left w:val="single" w:sz="4" w:space="0" w:color="auto"/>
              <w:bottom w:val="single" w:sz="4" w:space="0" w:color="auto"/>
              <w:right w:val="single" w:sz="4" w:space="0" w:color="auto"/>
            </w:tcBorders>
            <w:vAlign w:val="center"/>
          </w:tcPr>
          <w:p w14:paraId="23690C38" w14:textId="60F3C448" w:rsidR="009C1CA1" w:rsidRPr="00405220" w:rsidRDefault="009C1CA1" w:rsidP="005B11E0">
            <w:pPr>
              <w:spacing w:after="120"/>
              <w:jc w:val="center"/>
              <w:rPr>
                <w:rFonts w:ascii="Times New Roman" w:eastAsia="Times New Roman" w:hAnsi="Times New Roman"/>
                <w:sz w:val="20"/>
                <w:szCs w:val="20"/>
              </w:rPr>
            </w:pPr>
            <w:r w:rsidRPr="00405220">
              <w:rPr>
                <w:rFonts w:ascii="Times New Roman" w:eastAsia="Times New Roman" w:hAnsi="Times New Roman"/>
                <w:sz w:val="20"/>
                <w:szCs w:val="20"/>
              </w:rPr>
              <w:t>Provide surge support to MCA-Kosovo for the rapid preparation of project management structures under FIDIC contracts.</w:t>
            </w:r>
          </w:p>
        </w:tc>
      </w:tr>
    </w:tbl>
    <w:p w14:paraId="42C679D3" w14:textId="77777777" w:rsidR="009C1CA1" w:rsidRPr="00405220" w:rsidRDefault="009C1CA1" w:rsidP="00A91954">
      <w:pPr>
        <w:ind w:right="-722"/>
        <w:jc w:val="both"/>
        <w:rPr>
          <w:rFonts w:ascii="Times New Roman" w:eastAsia="Times New Roman" w:hAnsi="Times New Roman"/>
          <w:sz w:val="20"/>
          <w:szCs w:val="20"/>
        </w:rPr>
      </w:pPr>
    </w:p>
    <w:p w14:paraId="42382415" w14:textId="53DBDFC7" w:rsidR="002F6CD2" w:rsidRPr="0032124E" w:rsidRDefault="002F6CD2" w:rsidP="009C1CA1">
      <w:pPr>
        <w:ind w:right="-722"/>
        <w:jc w:val="both"/>
        <w:rPr>
          <w:rFonts w:ascii="Times New Roman" w:eastAsia="Times New Roman" w:hAnsi="Times New Roman"/>
        </w:rPr>
      </w:pPr>
    </w:p>
    <w:sectPr w:rsidR="002F6CD2" w:rsidRPr="0032124E" w:rsidSect="00BE08CD">
      <w:headerReference w:type="default" r:id="rId10"/>
      <w:footerReference w:type="default" r:id="rId11"/>
      <w:headerReference w:type="first" r:id="rId12"/>
      <w:footerReference w:type="first" r:id="rId13"/>
      <w:pgSz w:w="16860" w:h="11900" w:orient="landscape"/>
      <w:pgMar w:top="567" w:right="2100" w:bottom="703" w:left="992" w:header="0" w:footer="149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176F5" w14:textId="77777777" w:rsidR="00F66F76" w:rsidRDefault="00F66F76">
      <w:r>
        <w:separator/>
      </w:r>
    </w:p>
  </w:endnote>
  <w:endnote w:type="continuationSeparator" w:id="0">
    <w:p w14:paraId="5FC54213" w14:textId="77777777" w:rsidR="00F66F76" w:rsidRDefault="00F6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T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053377" w14:textId="77777777" w:rsidR="003F4B42" w:rsidRDefault="003F4B42">
    <w:pPr>
      <w:spacing w:line="200" w:lineRule="exact"/>
      <w:rPr>
        <w:sz w:val="20"/>
        <w:szCs w:val="20"/>
      </w:rPr>
    </w:pPr>
    <w:r>
      <w:rPr>
        <w:noProof/>
      </w:rPr>
      <mc:AlternateContent>
        <mc:Choice Requires="wps">
          <w:drawing>
            <wp:anchor distT="0" distB="0" distL="114300" distR="114300" simplePos="0" relativeHeight="251657728" behindDoc="1" locked="0" layoutInCell="1" allowOverlap="1" wp14:anchorId="05853296" wp14:editId="61F25F9C">
              <wp:simplePos x="0" y="0"/>
              <wp:positionH relativeFrom="page">
                <wp:posOffset>6617335</wp:posOffset>
              </wp:positionH>
              <wp:positionV relativeFrom="page">
                <wp:posOffset>9606280</wp:posOffset>
              </wp:positionV>
              <wp:extent cx="127000" cy="177800"/>
              <wp:effectExtent l="0" t="0" r="6350" b="1270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AC993" w14:textId="77777777" w:rsidR="003F4B42" w:rsidRDefault="003F4B42">
                          <w:pPr>
                            <w:spacing w:line="265" w:lineRule="exact"/>
                            <w:ind w:left="4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C837F2">
                            <w:rPr>
                              <w:rFonts w:ascii="Times New Roman" w:eastAsia="Times New Roman" w:hAnsi="Times New Roman"/>
                              <w:noProof/>
                              <w:sz w:val="24"/>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853296" id="_x0000_t202" coordsize="21600,21600" o:spt="202" path="m,l,21600r21600,l21600,xe">
              <v:stroke joinstyle="miter"/>
              <v:path gradientshapeok="t" o:connecttype="rect"/>
            </v:shapetype>
            <v:shape id="Text Box 1" o:spid="_x0000_s1026" type="#_x0000_t202" style="position:absolute;margin-left:521.05pt;margin-top:756.4pt;width:10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" filled="f" stroked="f">
              <v:textbox inset="0,0,0,0">
                <w:txbxContent>
                  <w:p w14:paraId="2A4AC993" w14:textId="77777777" w:rsidR="003F4B42" w:rsidRDefault="003F4B42">
                    <w:pPr>
                      <w:spacing w:line="265" w:lineRule="exact"/>
                      <w:ind w:left="40"/>
                      <w:rPr>
                        <w:rFonts w:ascii="Times New Roman" w:eastAsia="Times New Roman" w:hAnsi="Times New Roman"/>
                        <w:sz w:val="24"/>
                        <w:szCs w:val="24"/>
                      </w:rPr>
                    </w:pPr>
                    <w:r>
                      <w:fldChar w:fldCharType="begin"/>
                    </w:r>
                    <w:r>
                      <w:rPr>
                        <w:rFonts w:ascii="Times New Roman" w:eastAsia="Times New Roman" w:hAnsi="Times New Roman"/>
                        <w:sz w:val="24"/>
                        <w:szCs w:val="24"/>
                      </w:rPr>
                      <w:instrText xml:space="preserve"> PAGE </w:instrText>
                    </w:r>
                    <w:r>
                      <w:fldChar w:fldCharType="separate"/>
                    </w:r>
                    <w:r w:rsidR="00C837F2">
                      <w:rPr>
                        <w:rFonts w:ascii="Times New Roman" w:eastAsia="Times New Roman" w:hAnsi="Times New Roman"/>
                        <w:noProof/>
                        <w:sz w:val="24"/>
                        <w:szCs w:val="24"/>
                      </w:rP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91952472"/>
      <w:docPartObj>
        <w:docPartGallery w:val="Page Numbers (Bottom of Page)"/>
        <w:docPartUnique/>
      </w:docPartObj>
    </w:sdtPr>
    <w:sdtEndPr/>
    <w:sdtContent>
      <w:p w14:paraId="5AF70266" w14:textId="076D82D2" w:rsidR="00AB4797" w:rsidRDefault="00AB4797">
        <w:pPr>
          <w:pStyle w:val="Footer"/>
          <w:jc w:val="center"/>
        </w:pPr>
        <w:r>
          <w:fldChar w:fldCharType="begin"/>
        </w:r>
        <w:r>
          <w:instrText>PAGE   \* MERGEFORMAT</w:instrText>
        </w:r>
        <w:r>
          <w:fldChar w:fldCharType="separate"/>
        </w:r>
        <w:r>
          <w:t>2</w:t>
        </w:r>
        <w:r>
          <w:fldChar w:fldCharType="end"/>
        </w:r>
      </w:p>
    </w:sdtContent>
  </w:sdt>
  <w:p w14:paraId="0ECFF502" w14:textId="77777777" w:rsidR="00AB4797" w:rsidRDefault="00AB479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77E337" w14:textId="77777777" w:rsidR="00F66F76" w:rsidRDefault="00F66F76">
      <w:r>
        <w:separator/>
      </w:r>
    </w:p>
  </w:footnote>
  <w:footnote w:type="continuationSeparator" w:id="0">
    <w:p w14:paraId="0DCF4AC1" w14:textId="77777777" w:rsidR="00F66F76" w:rsidRDefault="00F66F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60BE5" w14:textId="0C5CD50B" w:rsidR="00CF58C7" w:rsidRDefault="00CF58C7" w:rsidP="00CF58C7">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A7EF6" w14:textId="2B3F02E0" w:rsidR="00E373BC" w:rsidRDefault="00E373BC" w:rsidP="00E373BC">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6E90"/>
    <w:multiLevelType w:val="hybridMultilevel"/>
    <w:tmpl w:val="914EE61C"/>
    <w:lvl w:ilvl="0" w:tplc="9D5EB2D8">
      <w:start w:val="1"/>
      <w:numFmt w:val="decimal"/>
      <w:lvlText w:val="%1)"/>
      <w:lvlJc w:val="left"/>
      <w:pPr>
        <w:ind w:left="1166" w:hanging="360"/>
      </w:pPr>
      <w:rPr>
        <w:rFonts w:hint="default"/>
      </w:rPr>
    </w:lvl>
    <w:lvl w:ilvl="1" w:tplc="08090019" w:tentative="1">
      <w:start w:val="1"/>
      <w:numFmt w:val="lowerLetter"/>
      <w:lvlText w:val="%2."/>
      <w:lvlJc w:val="left"/>
      <w:pPr>
        <w:ind w:left="1886" w:hanging="360"/>
      </w:pPr>
    </w:lvl>
    <w:lvl w:ilvl="2" w:tplc="0809001B" w:tentative="1">
      <w:start w:val="1"/>
      <w:numFmt w:val="lowerRoman"/>
      <w:lvlText w:val="%3."/>
      <w:lvlJc w:val="right"/>
      <w:pPr>
        <w:ind w:left="2606" w:hanging="180"/>
      </w:pPr>
    </w:lvl>
    <w:lvl w:ilvl="3" w:tplc="0809000F" w:tentative="1">
      <w:start w:val="1"/>
      <w:numFmt w:val="decimal"/>
      <w:lvlText w:val="%4."/>
      <w:lvlJc w:val="left"/>
      <w:pPr>
        <w:ind w:left="3326" w:hanging="360"/>
      </w:pPr>
    </w:lvl>
    <w:lvl w:ilvl="4" w:tplc="08090019" w:tentative="1">
      <w:start w:val="1"/>
      <w:numFmt w:val="lowerLetter"/>
      <w:lvlText w:val="%5."/>
      <w:lvlJc w:val="left"/>
      <w:pPr>
        <w:ind w:left="4046" w:hanging="360"/>
      </w:pPr>
    </w:lvl>
    <w:lvl w:ilvl="5" w:tplc="0809001B" w:tentative="1">
      <w:start w:val="1"/>
      <w:numFmt w:val="lowerRoman"/>
      <w:lvlText w:val="%6."/>
      <w:lvlJc w:val="right"/>
      <w:pPr>
        <w:ind w:left="4766" w:hanging="180"/>
      </w:pPr>
    </w:lvl>
    <w:lvl w:ilvl="6" w:tplc="0809000F" w:tentative="1">
      <w:start w:val="1"/>
      <w:numFmt w:val="decimal"/>
      <w:lvlText w:val="%7."/>
      <w:lvlJc w:val="left"/>
      <w:pPr>
        <w:ind w:left="5486" w:hanging="360"/>
      </w:pPr>
    </w:lvl>
    <w:lvl w:ilvl="7" w:tplc="08090019" w:tentative="1">
      <w:start w:val="1"/>
      <w:numFmt w:val="lowerLetter"/>
      <w:lvlText w:val="%8."/>
      <w:lvlJc w:val="left"/>
      <w:pPr>
        <w:ind w:left="6206" w:hanging="360"/>
      </w:pPr>
    </w:lvl>
    <w:lvl w:ilvl="8" w:tplc="0809001B" w:tentative="1">
      <w:start w:val="1"/>
      <w:numFmt w:val="lowerRoman"/>
      <w:lvlText w:val="%9."/>
      <w:lvlJc w:val="right"/>
      <w:pPr>
        <w:ind w:left="6926" w:hanging="180"/>
      </w:pPr>
    </w:lvl>
  </w:abstractNum>
  <w:abstractNum w:abstractNumId="1" w15:restartNumberingAfterBreak="0">
    <w:nsid w:val="113261DB"/>
    <w:multiLevelType w:val="hybridMultilevel"/>
    <w:tmpl w:val="0D944714"/>
    <w:lvl w:ilvl="0" w:tplc="91D0507A">
      <w:start w:val="1"/>
      <w:numFmt w:val="bullet"/>
      <w:pStyle w:val="Bullet"/>
      <w:lvlText w:val=""/>
      <w:lvlJc w:val="left"/>
      <w:pPr>
        <w:ind w:left="360" w:hanging="360"/>
      </w:pPr>
      <w:rPr>
        <w:rFonts w:ascii="Wingdings" w:hAnsi="Wingdings" w:hint="default"/>
      </w:rPr>
    </w:lvl>
    <w:lvl w:ilvl="1" w:tplc="022EF0C8">
      <w:start w:val="1"/>
      <w:numFmt w:val="bullet"/>
      <w:pStyle w:val="Bullet2"/>
      <w:lvlText w:val="­"/>
      <w:lvlJc w:val="left"/>
      <w:pPr>
        <w:ind w:left="1080" w:hanging="360"/>
      </w:pPr>
      <w:rPr>
        <w:rFonts w:ascii="Courier New" w:hAnsi="Courier New" w:hint="default"/>
      </w:rPr>
    </w:lvl>
    <w:lvl w:ilvl="2" w:tplc="42E2252A">
      <w:start w:val="1"/>
      <w:numFmt w:val="bullet"/>
      <w:pStyle w:val="Bullet3"/>
      <w:lvlText w:val=""/>
      <w:lvlJc w:val="left"/>
      <w:pPr>
        <w:ind w:left="1800" w:hanging="360"/>
      </w:pPr>
      <w:rPr>
        <w:rFonts w:ascii="Symbol" w:hAnsi="Symbol" w:hint="default"/>
      </w:rPr>
    </w:lvl>
    <w:lvl w:ilvl="3" w:tplc="5A2A8326">
      <w:start w:val="1"/>
      <w:numFmt w:val="bullet"/>
      <w:pStyle w:val="Bullet4"/>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3280D73"/>
    <w:multiLevelType w:val="hybridMultilevel"/>
    <w:tmpl w:val="37E253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EAB2ECC"/>
    <w:multiLevelType w:val="hybridMultilevel"/>
    <w:tmpl w:val="FFFFFFFF"/>
    <w:lvl w:ilvl="0" w:tplc="A08C82AA">
      <w:start w:val="1"/>
      <w:numFmt w:val="decimal"/>
      <w:lvlText w:val="%1."/>
      <w:lvlJc w:val="left"/>
      <w:pPr>
        <w:ind w:left="720" w:hanging="360"/>
      </w:pPr>
      <w:rPr>
        <w:rFonts w:eastAsia="Times New Roman"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21C115F1"/>
    <w:multiLevelType w:val="hybridMultilevel"/>
    <w:tmpl w:val="FFFFFFFF"/>
    <w:lvl w:ilvl="0" w:tplc="FFFFFFFF">
      <w:start w:val="1"/>
      <w:numFmt w:val="decimal"/>
      <w:lvlText w:val="%1."/>
      <w:lvlJc w:val="left"/>
      <w:pPr>
        <w:ind w:left="720" w:hanging="360"/>
      </w:pPr>
      <w:rPr>
        <w:rFonts w:eastAsia="Times New Roman"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24EC3D91"/>
    <w:multiLevelType w:val="hybridMultilevel"/>
    <w:tmpl w:val="0F942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B2E5C26"/>
    <w:multiLevelType w:val="hybridMultilevel"/>
    <w:tmpl w:val="268899EE"/>
    <w:lvl w:ilvl="0" w:tplc="08090015">
      <w:start w:val="1"/>
      <w:numFmt w:val="upperLetter"/>
      <w:lvlText w:val="%1."/>
      <w:lvlJc w:val="left"/>
      <w:pPr>
        <w:ind w:left="928" w:hanging="360"/>
      </w:pPr>
      <w:rPr>
        <w:rFonts w:hint="default"/>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4F412F86"/>
    <w:multiLevelType w:val="hybridMultilevel"/>
    <w:tmpl w:val="CB9E042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951323B"/>
    <w:multiLevelType w:val="multilevel"/>
    <w:tmpl w:val="5A7837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B14653E"/>
    <w:multiLevelType w:val="hybridMultilevel"/>
    <w:tmpl w:val="67C43540"/>
    <w:lvl w:ilvl="0" w:tplc="5932290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5DE0D69"/>
    <w:multiLevelType w:val="hybridMultilevel"/>
    <w:tmpl w:val="787EE28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9DE0567"/>
    <w:multiLevelType w:val="hybridMultilevel"/>
    <w:tmpl w:val="18860F8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C870DD6"/>
    <w:multiLevelType w:val="hybridMultilevel"/>
    <w:tmpl w:val="DEC8206E"/>
    <w:lvl w:ilvl="0" w:tplc="8362E728">
      <w:start w:val="1"/>
      <w:numFmt w:val="decimal"/>
      <w:pStyle w:val="SimpleList"/>
      <w:lvlText w:val="%1."/>
      <w:lvlJc w:val="left"/>
      <w:pPr>
        <w:tabs>
          <w:tab w:val="num" w:pos="720"/>
        </w:tabs>
        <w:ind w:left="72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D4210F4"/>
    <w:multiLevelType w:val="hybridMultilevel"/>
    <w:tmpl w:val="5B065678"/>
    <w:lvl w:ilvl="0" w:tplc="08090013">
      <w:start w:val="1"/>
      <w:numFmt w:val="upperRoman"/>
      <w:lvlText w:val="%1."/>
      <w:lvlJc w:val="righ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83385127">
    <w:abstractNumId w:val="12"/>
  </w:num>
  <w:num w:numId="2" w16cid:durableId="1658221190">
    <w:abstractNumId w:val="1"/>
  </w:num>
  <w:num w:numId="3" w16cid:durableId="1697467573">
    <w:abstractNumId w:val="3"/>
  </w:num>
  <w:num w:numId="4" w16cid:durableId="88086329">
    <w:abstractNumId w:val="4"/>
  </w:num>
  <w:num w:numId="5" w16cid:durableId="942228382">
    <w:abstractNumId w:val="6"/>
  </w:num>
  <w:num w:numId="6" w16cid:durableId="2059157616">
    <w:abstractNumId w:val="10"/>
  </w:num>
  <w:num w:numId="7" w16cid:durableId="417530213">
    <w:abstractNumId w:val="9"/>
  </w:num>
  <w:num w:numId="8" w16cid:durableId="620500029">
    <w:abstractNumId w:val="13"/>
  </w:num>
  <w:num w:numId="9" w16cid:durableId="1737121969">
    <w:abstractNumId w:val="5"/>
  </w:num>
  <w:num w:numId="10" w16cid:durableId="878515442">
    <w:abstractNumId w:val="7"/>
  </w:num>
  <w:num w:numId="11" w16cid:durableId="1145897845">
    <w:abstractNumId w:val="0"/>
  </w:num>
  <w:num w:numId="12" w16cid:durableId="1051924558">
    <w:abstractNumId w:val="2"/>
  </w:num>
  <w:num w:numId="13" w16cid:durableId="514880367">
    <w:abstractNumId w:val="8"/>
  </w:num>
  <w:num w:numId="14" w16cid:durableId="1351949527">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DBB"/>
    <w:rsid w:val="00001CD8"/>
    <w:rsid w:val="00002E03"/>
    <w:rsid w:val="00003085"/>
    <w:rsid w:val="00005B02"/>
    <w:rsid w:val="00007BED"/>
    <w:rsid w:val="00007CF4"/>
    <w:rsid w:val="0001012F"/>
    <w:rsid w:val="0001063C"/>
    <w:rsid w:val="00010FD8"/>
    <w:rsid w:val="000121D4"/>
    <w:rsid w:val="00012D4D"/>
    <w:rsid w:val="00013166"/>
    <w:rsid w:val="0001446E"/>
    <w:rsid w:val="0001541F"/>
    <w:rsid w:val="00015EF3"/>
    <w:rsid w:val="000167CC"/>
    <w:rsid w:val="00016AD1"/>
    <w:rsid w:val="00017799"/>
    <w:rsid w:val="00023199"/>
    <w:rsid w:val="000241C5"/>
    <w:rsid w:val="00026169"/>
    <w:rsid w:val="0002719C"/>
    <w:rsid w:val="00031289"/>
    <w:rsid w:val="0003759E"/>
    <w:rsid w:val="0003798C"/>
    <w:rsid w:val="00043278"/>
    <w:rsid w:val="000435E2"/>
    <w:rsid w:val="00046A81"/>
    <w:rsid w:val="000478CF"/>
    <w:rsid w:val="00050688"/>
    <w:rsid w:val="00053C6E"/>
    <w:rsid w:val="00054164"/>
    <w:rsid w:val="00054ADD"/>
    <w:rsid w:val="00056E6C"/>
    <w:rsid w:val="00060740"/>
    <w:rsid w:val="00060CBD"/>
    <w:rsid w:val="00061051"/>
    <w:rsid w:val="000618AE"/>
    <w:rsid w:val="00061AD3"/>
    <w:rsid w:val="000622B8"/>
    <w:rsid w:val="000650CB"/>
    <w:rsid w:val="00065928"/>
    <w:rsid w:val="00065DB8"/>
    <w:rsid w:val="00067E84"/>
    <w:rsid w:val="00071805"/>
    <w:rsid w:val="00071A07"/>
    <w:rsid w:val="000726BD"/>
    <w:rsid w:val="00072789"/>
    <w:rsid w:val="00073386"/>
    <w:rsid w:val="0007386A"/>
    <w:rsid w:val="00073A07"/>
    <w:rsid w:val="000776B0"/>
    <w:rsid w:val="00081270"/>
    <w:rsid w:val="00081E7A"/>
    <w:rsid w:val="0008495A"/>
    <w:rsid w:val="00086A04"/>
    <w:rsid w:val="00086D33"/>
    <w:rsid w:val="00087873"/>
    <w:rsid w:val="00090BEA"/>
    <w:rsid w:val="00091E74"/>
    <w:rsid w:val="00092F0C"/>
    <w:rsid w:val="00093D41"/>
    <w:rsid w:val="000A0582"/>
    <w:rsid w:val="000A06F0"/>
    <w:rsid w:val="000A3445"/>
    <w:rsid w:val="000A5949"/>
    <w:rsid w:val="000B1A9B"/>
    <w:rsid w:val="000B3741"/>
    <w:rsid w:val="000B6C65"/>
    <w:rsid w:val="000C3B6E"/>
    <w:rsid w:val="000C7A83"/>
    <w:rsid w:val="000D05DF"/>
    <w:rsid w:val="000D1269"/>
    <w:rsid w:val="000D1E27"/>
    <w:rsid w:val="000D2CAE"/>
    <w:rsid w:val="000D32CC"/>
    <w:rsid w:val="000D56E3"/>
    <w:rsid w:val="000D5DEA"/>
    <w:rsid w:val="000E0CF5"/>
    <w:rsid w:val="000E4CAD"/>
    <w:rsid w:val="000E63B0"/>
    <w:rsid w:val="000F417C"/>
    <w:rsid w:val="000F4A45"/>
    <w:rsid w:val="000F59CB"/>
    <w:rsid w:val="000F5AB1"/>
    <w:rsid w:val="00100599"/>
    <w:rsid w:val="00100747"/>
    <w:rsid w:val="00100A42"/>
    <w:rsid w:val="00102316"/>
    <w:rsid w:val="0010546C"/>
    <w:rsid w:val="00107FAC"/>
    <w:rsid w:val="00110741"/>
    <w:rsid w:val="00110805"/>
    <w:rsid w:val="00111982"/>
    <w:rsid w:val="00113C63"/>
    <w:rsid w:val="00117D89"/>
    <w:rsid w:val="00120EAD"/>
    <w:rsid w:val="00120FA8"/>
    <w:rsid w:val="00121091"/>
    <w:rsid w:val="00124C0C"/>
    <w:rsid w:val="00124C75"/>
    <w:rsid w:val="00125216"/>
    <w:rsid w:val="001277F9"/>
    <w:rsid w:val="00130B61"/>
    <w:rsid w:val="00134056"/>
    <w:rsid w:val="00140332"/>
    <w:rsid w:val="001415A2"/>
    <w:rsid w:val="0014233B"/>
    <w:rsid w:val="00144D64"/>
    <w:rsid w:val="0014733D"/>
    <w:rsid w:val="0015394D"/>
    <w:rsid w:val="001549B3"/>
    <w:rsid w:val="00155EF2"/>
    <w:rsid w:val="001562BC"/>
    <w:rsid w:val="00156404"/>
    <w:rsid w:val="00161556"/>
    <w:rsid w:val="0016592D"/>
    <w:rsid w:val="001666CC"/>
    <w:rsid w:val="001765D1"/>
    <w:rsid w:val="0017743B"/>
    <w:rsid w:val="001825C9"/>
    <w:rsid w:val="00184DC5"/>
    <w:rsid w:val="0018547A"/>
    <w:rsid w:val="001873DC"/>
    <w:rsid w:val="00190332"/>
    <w:rsid w:val="001914A2"/>
    <w:rsid w:val="0019272E"/>
    <w:rsid w:val="00195A47"/>
    <w:rsid w:val="0019799F"/>
    <w:rsid w:val="00197D0A"/>
    <w:rsid w:val="001A1007"/>
    <w:rsid w:val="001A310E"/>
    <w:rsid w:val="001A5EA9"/>
    <w:rsid w:val="001B051C"/>
    <w:rsid w:val="001B1ECF"/>
    <w:rsid w:val="001B26D6"/>
    <w:rsid w:val="001B60C1"/>
    <w:rsid w:val="001C1335"/>
    <w:rsid w:val="001C236C"/>
    <w:rsid w:val="001C3C3F"/>
    <w:rsid w:val="001C7144"/>
    <w:rsid w:val="001D1545"/>
    <w:rsid w:val="001D22B2"/>
    <w:rsid w:val="001D38D9"/>
    <w:rsid w:val="001D40A5"/>
    <w:rsid w:val="001D67D2"/>
    <w:rsid w:val="001D693A"/>
    <w:rsid w:val="001D6950"/>
    <w:rsid w:val="001E0230"/>
    <w:rsid w:val="001E025C"/>
    <w:rsid w:val="001E079F"/>
    <w:rsid w:val="001E3D8C"/>
    <w:rsid w:val="001E3DAF"/>
    <w:rsid w:val="001F1AEA"/>
    <w:rsid w:val="001F40B4"/>
    <w:rsid w:val="001F46DB"/>
    <w:rsid w:val="001F46E2"/>
    <w:rsid w:val="001F50A5"/>
    <w:rsid w:val="001F56C0"/>
    <w:rsid w:val="0020190F"/>
    <w:rsid w:val="002023AA"/>
    <w:rsid w:val="00203E5E"/>
    <w:rsid w:val="002047E5"/>
    <w:rsid w:val="00205CC1"/>
    <w:rsid w:val="002066D8"/>
    <w:rsid w:val="0021042F"/>
    <w:rsid w:val="00211983"/>
    <w:rsid w:val="0021229F"/>
    <w:rsid w:val="0021564C"/>
    <w:rsid w:val="00215A95"/>
    <w:rsid w:val="00216B67"/>
    <w:rsid w:val="002244E4"/>
    <w:rsid w:val="00224C57"/>
    <w:rsid w:val="0022567B"/>
    <w:rsid w:val="0022635F"/>
    <w:rsid w:val="00226367"/>
    <w:rsid w:val="00231BB2"/>
    <w:rsid w:val="00233431"/>
    <w:rsid w:val="002373D8"/>
    <w:rsid w:val="002375BC"/>
    <w:rsid w:val="00241F21"/>
    <w:rsid w:val="002428D5"/>
    <w:rsid w:val="0024357B"/>
    <w:rsid w:val="00245072"/>
    <w:rsid w:val="00245258"/>
    <w:rsid w:val="002458C2"/>
    <w:rsid w:val="002463C1"/>
    <w:rsid w:val="002465BE"/>
    <w:rsid w:val="00246E75"/>
    <w:rsid w:val="00246F64"/>
    <w:rsid w:val="0025148A"/>
    <w:rsid w:val="0025491B"/>
    <w:rsid w:val="00255C4B"/>
    <w:rsid w:val="00256184"/>
    <w:rsid w:val="0025647D"/>
    <w:rsid w:val="0025691F"/>
    <w:rsid w:val="00256F5B"/>
    <w:rsid w:val="00257E90"/>
    <w:rsid w:val="002606F7"/>
    <w:rsid w:val="0026214B"/>
    <w:rsid w:val="002621F5"/>
    <w:rsid w:val="0026324C"/>
    <w:rsid w:val="0026448B"/>
    <w:rsid w:val="00264C75"/>
    <w:rsid w:val="002674E4"/>
    <w:rsid w:val="00272CCF"/>
    <w:rsid w:val="00275D11"/>
    <w:rsid w:val="002761DE"/>
    <w:rsid w:val="002818E9"/>
    <w:rsid w:val="00282046"/>
    <w:rsid w:val="0028230A"/>
    <w:rsid w:val="0028408F"/>
    <w:rsid w:val="002857A1"/>
    <w:rsid w:val="00285EB8"/>
    <w:rsid w:val="002866F6"/>
    <w:rsid w:val="00291C2A"/>
    <w:rsid w:val="00292BA3"/>
    <w:rsid w:val="00293576"/>
    <w:rsid w:val="002938C5"/>
    <w:rsid w:val="00296A2A"/>
    <w:rsid w:val="002A04CC"/>
    <w:rsid w:val="002A0E53"/>
    <w:rsid w:val="002A1DD0"/>
    <w:rsid w:val="002A47EE"/>
    <w:rsid w:val="002A52DF"/>
    <w:rsid w:val="002B46C4"/>
    <w:rsid w:val="002B6AEC"/>
    <w:rsid w:val="002C0BC3"/>
    <w:rsid w:val="002C183B"/>
    <w:rsid w:val="002C1B78"/>
    <w:rsid w:val="002C39F2"/>
    <w:rsid w:val="002C47D1"/>
    <w:rsid w:val="002C4BAB"/>
    <w:rsid w:val="002C4C87"/>
    <w:rsid w:val="002C7F9F"/>
    <w:rsid w:val="002D1680"/>
    <w:rsid w:val="002D2187"/>
    <w:rsid w:val="002D2CA6"/>
    <w:rsid w:val="002D2E49"/>
    <w:rsid w:val="002E05C1"/>
    <w:rsid w:val="002E142C"/>
    <w:rsid w:val="002E2235"/>
    <w:rsid w:val="002E328A"/>
    <w:rsid w:val="002E4B3C"/>
    <w:rsid w:val="002E730F"/>
    <w:rsid w:val="002F1AEE"/>
    <w:rsid w:val="002F1F95"/>
    <w:rsid w:val="002F6CD2"/>
    <w:rsid w:val="00303F81"/>
    <w:rsid w:val="00307431"/>
    <w:rsid w:val="003078AC"/>
    <w:rsid w:val="003105A9"/>
    <w:rsid w:val="00312288"/>
    <w:rsid w:val="00317094"/>
    <w:rsid w:val="00320062"/>
    <w:rsid w:val="00320D0C"/>
    <w:rsid w:val="0032124E"/>
    <w:rsid w:val="003223FE"/>
    <w:rsid w:val="00323799"/>
    <w:rsid w:val="00326346"/>
    <w:rsid w:val="00326D90"/>
    <w:rsid w:val="003278BB"/>
    <w:rsid w:val="003309F0"/>
    <w:rsid w:val="00330D12"/>
    <w:rsid w:val="003329BA"/>
    <w:rsid w:val="00334413"/>
    <w:rsid w:val="00334B78"/>
    <w:rsid w:val="00334CE9"/>
    <w:rsid w:val="00341387"/>
    <w:rsid w:val="003413DC"/>
    <w:rsid w:val="00341B2C"/>
    <w:rsid w:val="00341B5B"/>
    <w:rsid w:val="0034246F"/>
    <w:rsid w:val="00342DD2"/>
    <w:rsid w:val="0034346C"/>
    <w:rsid w:val="00344E5C"/>
    <w:rsid w:val="0034582B"/>
    <w:rsid w:val="00345D98"/>
    <w:rsid w:val="00346945"/>
    <w:rsid w:val="00351251"/>
    <w:rsid w:val="003516D1"/>
    <w:rsid w:val="00352D11"/>
    <w:rsid w:val="00353877"/>
    <w:rsid w:val="003564DE"/>
    <w:rsid w:val="00360066"/>
    <w:rsid w:val="00360AB1"/>
    <w:rsid w:val="00361ABE"/>
    <w:rsid w:val="00362077"/>
    <w:rsid w:val="00362F76"/>
    <w:rsid w:val="00364528"/>
    <w:rsid w:val="00364D49"/>
    <w:rsid w:val="00367696"/>
    <w:rsid w:val="003722E0"/>
    <w:rsid w:val="00373FC4"/>
    <w:rsid w:val="00374BC2"/>
    <w:rsid w:val="003761BD"/>
    <w:rsid w:val="0037704F"/>
    <w:rsid w:val="00377D31"/>
    <w:rsid w:val="00377D4F"/>
    <w:rsid w:val="0038003A"/>
    <w:rsid w:val="00380BD9"/>
    <w:rsid w:val="00382A8F"/>
    <w:rsid w:val="00386D3D"/>
    <w:rsid w:val="00387D57"/>
    <w:rsid w:val="00390851"/>
    <w:rsid w:val="0039089D"/>
    <w:rsid w:val="00391377"/>
    <w:rsid w:val="00391667"/>
    <w:rsid w:val="00391D7C"/>
    <w:rsid w:val="00391DE0"/>
    <w:rsid w:val="0039238A"/>
    <w:rsid w:val="0039282C"/>
    <w:rsid w:val="0039356F"/>
    <w:rsid w:val="0039546D"/>
    <w:rsid w:val="00395C3E"/>
    <w:rsid w:val="00396167"/>
    <w:rsid w:val="003A080B"/>
    <w:rsid w:val="003A13C6"/>
    <w:rsid w:val="003A25FF"/>
    <w:rsid w:val="003A4B59"/>
    <w:rsid w:val="003A4E13"/>
    <w:rsid w:val="003B0B11"/>
    <w:rsid w:val="003B1546"/>
    <w:rsid w:val="003B177D"/>
    <w:rsid w:val="003B418F"/>
    <w:rsid w:val="003B4367"/>
    <w:rsid w:val="003B569C"/>
    <w:rsid w:val="003B7456"/>
    <w:rsid w:val="003B7A23"/>
    <w:rsid w:val="003C03C9"/>
    <w:rsid w:val="003C064F"/>
    <w:rsid w:val="003C23CA"/>
    <w:rsid w:val="003C58E9"/>
    <w:rsid w:val="003C7146"/>
    <w:rsid w:val="003D14D3"/>
    <w:rsid w:val="003D2160"/>
    <w:rsid w:val="003D3C03"/>
    <w:rsid w:val="003D4DF4"/>
    <w:rsid w:val="003D551B"/>
    <w:rsid w:val="003D5572"/>
    <w:rsid w:val="003D565D"/>
    <w:rsid w:val="003D6D46"/>
    <w:rsid w:val="003D7B8E"/>
    <w:rsid w:val="003D7D6F"/>
    <w:rsid w:val="003E0E5C"/>
    <w:rsid w:val="003E1B24"/>
    <w:rsid w:val="003E21BB"/>
    <w:rsid w:val="003E4B8D"/>
    <w:rsid w:val="003E55CC"/>
    <w:rsid w:val="003E6953"/>
    <w:rsid w:val="003E6B92"/>
    <w:rsid w:val="003E6D41"/>
    <w:rsid w:val="003E7039"/>
    <w:rsid w:val="003F437E"/>
    <w:rsid w:val="003F4B42"/>
    <w:rsid w:val="003F5669"/>
    <w:rsid w:val="003F623D"/>
    <w:rsid w:val="003F6495"/>
    <w:rsid w:val="003F7E60"/>
    <w:rsid w:val="00400803"/>
    <w:rsid w:val="00402CF4"/>
    <w:rsid w:val="00405220"/>
    <w:rsid w:val="00412B47"/>
    <w:rsid w:val="0041343E"/>
    <w:rsid w:val="00415B1C"/>
    <w:rsid w:val="004179D9"/>
    <w:rsid w:val="00424DBE"/>
    <w:rsid w:val="00433458"/>
    <w:rsid w:val="00434087"/>
    <w:rsid w:val="004346BC"/>
    <w:rsid w:val="00434E51"/>
    <w:rsid w:val="00435B6B"/>
    <w:rsid w:val="00437FA3"/>
    <w:rsid w:val="00440A17"/>
    <w:rsid w:val="00442757"/>
    <w:rsid w:val="00444345"/>
    <w:rsid w:val="004451D0"/>
    <w:rsid w:val="004453BD"/>
    <w:rsid w:val="00452458"/>
    <w:rsid w:val="00454B4A"/>
    <w:rsid w:val="00455226"/>
    <w:rsid w:val="00456039"/>
    <w:rsid w:val="00457257"/>
    <w:rsid w:val="004604D2"/>
    <w:rsid w:val="004615F7"/>
    <w:rsid w:val="00462AD0"/>
    <w:rsid w:val="00462D5D"/>
    <w:rsid w:val="004632DE"/>
    <w:rsid w:val="00463839"/>
    <w:rsid w:val="004641A3"/>
    <w:rsid w:val="004651F5"/>
    <w:rsid w:val="004661B0"/>
    <w:rsid w:val="00467151"/>
    <w:rsid w:val="00467C08"/>
    <w:rsid w:val="0047283B"/>
    <w:rsid w:val="0047301C"/>
    <w:rsid w:val="00474087"/>
    <w:rsid w:val="004747DF"/>
    <w:rsid w:val="00476809"/>
    <w:rsid w:val="00485ECC"/>
    <w:rsid w:val="00486B7C"/>
    <w:rsid w:val="00490785"/>
    <w:rsid w:val="0049375B"/>
    <w:rsid w:val="004946D6"/>
    <w:rsid w:val="0049544D"/>
    <w:rsid w:val="00496AD9"/>
    <w:rsid w:val="004A04D3"/>
    <w:rsid w:val="004A14B6"/>
    <w:rsid w:val="004A1F57"/>
    <w:rsid w:val="004A2C94"/>
    <w:rsid w:val="004A33B9"/>
    <w:rsid w:val="004A39ED"/>
    <w:rsid w:val="004A42DD"/>
    <w:rsid w:val="004A474E"/>
    <w:rsid w:val="004A49A1"/>
    <w:rsid w:val="004A4B49"/>
    <w:rsid w:val="004A63D7"/>
    <w:rsid w:val="004A6B2D"/>
    <w:rsid w:val="004A7462"/>
    <w:rsid w:val="004A7BEF"/>
    <w:rsid w:val="004A7C10"/>
    <w:rsid w:val="004B281C"/>
    <w:rsid w:val="004B5028"/>
    <w:rsid w:val="004B52B1"/>
    <w:rsid w:val="004B6BE5"/>
    <w:rsid w:val="004B7001"/>
    <w:rsid w:val="004B79EE"/>
    <w:rsid w:val="004C00C0"/>
    <w:rsid w:val="004C0F18"/>
    <w:rsid w:val="004C1D6A"/>
    <w:rsid w:val="004C4971"/>
    <w:rsid w:val="004C57AB"/>
    <w:rsid w:val="004D0A74"/>
    <w:rsid w:val="004D28AA"/>
    <w:rsid w:val="004D614F"/>
    <w:rsid w:val="004D6AC5"/>
    <w:rsid w:val="004D6FC8"/>
    <w:rsid w:val="004D750F"/>
    <w:rsid w:val="004D7B9B"/>
    <w:rsid w:val="004E1591"/>
    <w:rsid w:val="004E35A4"/>
    <w:rsid w:val="004E4251"/>
    <w:rsid w:val="004E59D0"/>
    <w:rsid w:val="004E677D"/>
    <w:rsid w:val="004E67AE"/>
    <w:rsid w:val="004E7CA2"/>
    <w:rsid w:val="004F0BF6"/>
    <w:rsid w:val="004F29AB"/>
    <w:rsid w:val="004F4E4A"/>
    <w:rsid w:val="004F5C6F"/>
    <w:rsid w:val="004F7563"/>
    <w:rsid w:val="00500477"/>
    <w:rsid w:val="00500D0D"/>
    <w:rsid w:val="00500EF0"/>
    <w:rsid w:val="00501192"/>
    <w:rsid w:val="00501C60"/>
    <w:rsid w:val="00503818"/>
    <w:rsid w:val="005044AF"/>
    <w:rsid w:val="00505323"/>
    <w:rsid w:val="00506142"/>
    <w:rsid w:val="00510123"/>
    <w:rsid w:val="00510176"/>
    <w:rsid w:val="005127AF"/>
    <w:rsid w:val="00522B68"/>
    <w:rsid w:val="00523B4B"/>
    <w:rsid w:val="00523E3D"/>
    <w:rsid w:val="0052571C"/>
    <w:rsid w:val="0053052E"/>
    <w:rsid w:val="005311A1"/>
    <w:rsid w:val="005312DA"/>
    <w:rsid w:val="00531A55"/>
    <w:rsid w:val="00531CFC"/>
    <w:rsid w:val="005329F4"/>
    <w:rsid w:val="00533BAB"/>
    <w:rsid w:val="00535BD0"/>
    <w:rsid w:val="00542009"/>
    <w:rsid w:val="00542B0D"/>
    <w:rsid w:val="00543D31"/>
    <w:rsid w:val="00545C47"/>
    <w:rsid w:val="00552C80"/>
    <w:rsid w:val="0055438D"/>
    <w:rsid w:val="00556236"/>
    <w:rsid w:val="0056561E"/>
    <w:rsid w:val="00566AD5"/>
    <w:rsid w:val="00566EC1"/>
    <w:rsid w:val="005756D3"/>
    <w:rsid w:val="00575784"/>
    <w:rsid w:val="00575F94"/>
    <w:rsid w:val="0057609C"/>
    <w:rsid w:val="005803D5"/>
    <w:rsid w:val="00580AB9"/>
    <w:rsid w:val="00581924"/>
    <w:rsid w:val="005820AC"/>
    <w:rsid w:val="00582C4B"/>
    <w:rsid w:val="005842C2"/>
    <w:rsid w:val="00585EA3"/>
    <w:rsid w:val="0058627B"/>
    <w:rsid w:val="005949C7"/>
    <w:rsid w:val="00595227"/>
    <w:rsid w:val="005967B3"/>
    <w:rsid w:val="00597CF2"/>
    <w:rsid w:val="005A2D9F"/>
    <w:rsid w:val="005A3811"/>
    <w:rsid w:val="005A5A77"/>
    <w:rsid w:val="005A60A0"/>
    <w:rsid w:val="005B11E0"/>
    <w:rsid w:val="005B5EAD"/>
    <w:rsid w:val="005B7AF2"/>
    <w:rsid w:val="005C1778"/>
    <w:rsid w:val="005C18F7"/>
    <w:rsid w:val="005D0835"/>
    <w:rsid w:val="005D275E"/>
    <w:rsid w:val="005D35DA"/>
    <w:rsid w:val="005D492B"/>
    <w:rsid w:val="005D62D9"/>
    <w:rsid w:val="005D7414"/>
    <w:rsid w:val="005E1926"/>
    <w:rsid w:val="005E2E7D"/>
    <w:rsid w:val="005E3AAC"/>
    <w:rsid w:val="005E4B9B"/>
    <w:rsid w:val="005E5FC5"/>
    <w:rsid w:val="005E7BDA"/>
    <w:rsid w:val="005F2869"/>
    <w:rsid w:val="005F3A12"/>
    <w:rsid w:val="005F42B3"/>
    <w:rsid w:val="005F7B43"/>
    <w:rsid w:val="00603533"/>
    <w:rsid w:val="0060435C"/>
    <w:rsid w:val="00605F85"/>
    <w:rsid w:val="00606821"/>
    <w:rsid w:val="00611CF5"/>
    <w:rsid w:val="006155E3"/>
    <w:rsid w:val="00615CE1"/>
    <w:rsid w:val="0062099D"/>
    <w:rsid w:val="006226CB"/>
    <w:rsid w:val="00623F01"/>
    <w:rsid w:val="006250DC"/>
    <w:rsid w:val="006251B1"/>
    <w:rsid w:val="00625D59"/>
    <w:rsid w:val="0062798E"/>
    <w:rsid w:val="006309DD"/>
    <w:rsid w:val="00630D2B"/>
    <w:rsid w:val="006314EA"/>
    <w:rsid w:val="00633527"/>
    <w:rsid w:val="00633C69"/>
    <w:rsid w:val="00636FEA"/>
    <w:rsid w:val="00641BFA"/>
    <w:rsid w:val="00641D07"/>
    <w:rsid w:val="006430A5"/>
    <w:rsid w:val="006448F2"/>
    <w:rsid w:val="00644CFE"/>
    <w:rsid w:val="00647DB0"/>
    <w:rsid w:val="006504A5"/>
    <w:rsid w:val="006519D7"/>
    <w:rsid w:val="006525C6"/>
    <w:rsid w:val="0065310C"/>
    <w:rsid w:val="00654ECD"/>
    <w:rsid w:val="006565FA"/>
    <w:rsid w:val="00656A5D"/>
    <w:rsid w:val="00656F5E"/>
    <w:rsid w:val="00660120"/>
    <w:rsid w:val="00660221"/>
    <w:rsid w:val="00660624"/>
    <w:rsid w:val="00662760"/>
    <w:rsid w:val="00663015"/>
    <w:rsid w:val="006679CA"/>
    <w:rsid w:val="00672758"/>
    <w:rsid w:val="006754E8"/>
    <w:rsid w:val="00676F1C"/>
    <w:rsid w:val="00680059"/>
    <w:rsid w:val="00681001"/>
    <w:rsid w:val="0068159B"/>
    <w:rsid w:val="00683BF8"/>
    <w:rsid w:val="006840EF"/>
    <w:rsid w:val="006846AC"/>
    <w:rsid w:val="006A0B76"/>
    <w:rsid w:val="006A1B69"/>
    <w:rsid w:val="006A2B8C"/>
    <w:rsid w:val="006A34B0"/>
    <w:rsid w:val="006A3E3D"/>
    <w:rsid w:val="006A4213"/>
    <w:rsid w:val="006A46A5"/>
    <w:rsid w:val="006A4F93"/>
    <w:rsid w:val="006A5981"/>
    <w:rsid w:val="006A62D3"/>
    <w:rsid w:val="006A62DB"/>
    <w:rsid w:val="006A658D"/>
    <w:rsid w:val="006A7540"/>
    <w:rsid w:val="006A7B5B"/>
    <w:rsid w:val="006B1505"/>
    <w:rsid w:val="006B3172"/>
    <w:rsid w:val="006C0FFB"/>
    <w:rsid w:val="006C1159"/>
    <w:rsid w:val="006C169F"/>
    <w:rsid w:val="006C17F0"/>
    <w:rsid w:val="006C187D"/>
    <w:rsid w:val="006C2630"/>
    <w:rsid w:val="006C62A6"/>
    <w:rsid w:val="006D208F"/>
    <w:rsid w:val="006D2764"/>
    <w:rsid w:val="006D38E5"/>
    <w:rsid w:val="006D716D"/>
    <w:rsid w:val="006E003A"/>
    <w:rsid w:val="006E1787"/>
    <w:rsid w:val="006E31FA"/>
    <w:rsid w:val="006E50E1"/>
    <w:rsid w:val="006E523D"/>
    <w:rsid w:val="006F173B"/>
    <w:rsid w:val="006F29DE"/>
    <w:rsid w:val="006F3FD9"/>
    <w:rsid w:val="006F7C5D"/>
    <w:rsid w:val="007030D7"/>
    <w:rsid w:val="00712833"/>
    <w:rsid w:val="007128D7"/>
    <w:rsid w:val="00714762"/>
    <w:rsid w:val="00714C7F"/>
    <w:rsid w:val="00717CDE"/>
    <w:rsid w:val="00720CE8"/>
    <w:rsid w:val="007215EF"/>
    <w:rsid w:val="00721886"/>
    <w:rsid w:val="00721E1E"/>
    <w:rsid w:val="00725875"/>
    <w:rsid w:val="0072607F"/>
    <w:rsid w:val="007263A3"/>
    <w:rsid w:val="007268A8"/>
    <w:rsid w:val="0072791E"/>
    <w:rsid w:val="00731098"/>
    <w:rsid w:val="00731ED1"/>
    <w:rsid w:val="007345DB"/>
    <w:rsid w:val="00735921"/>
    <w:rsid w:val="00737A30"/>
    <w:rsid w:val="00740D2B"/>
    <w:rsid w:val="00741AC6"/>
    <w:rsid w:val="007427B2"/>
    <w:rsid w:val="00742C00"/>
    <w:rsid w:val="00745D86"/>
    <w:rsid w:val="00745FC6"/>
    <w:rsid w:val="00746573"/>
    <w:rsid w:val="00747AC3"/>
    <w:rsid w:val="007533DD"/>
    <w:rsid w:val="00753AFE"/>
    <w:rsid w:val="00754542"/>
    <w:rsid w:val="00756DAD"/>
    <w:rsid w:val="007579E1"/>
    <w:rsid w:val="0076174B"/>
    <w:rsid w:val="00761EE9"/>
    <w:rsid w:val="00762194"/>
    <w:rsid w:val="007621DB"/>
    <w:rsid w:val="007632B2"/>
    <w:rsid w:val="00764E73"/>
    <w:rsid w:val="0076569D"/>
    <w:rsid w:val="0076693E"/>
    <w:rsid w:val="0076694D"/>
    <w:rsid w:val="00767458"/>
    <w:rsid w:val="00770158"/>
    <w:rsid w:val="00771502"/>
    <w:rsid w:val="0077441C"/>
    <w:rsid w:val="00774E6B"/>
    <w:rsid w:val="00776994"/>
    <w:rsid w:val="00777FEE"/>
    <w:rsid w:val="00780A94"/>
    <w:rsid w:val="0078162F"/>
    <w:rsid w:val="00781C60"/>
    <w:rsid w:val="0078204D"/>
    <w:rsid w:val="00782CF6"/>
    <w:rsid w:val="00783A0F"/>
    <w:rsid w:val="00784720"/>
    <w:rsid w:val="007856B2"/>
    <w:rsid w:val="00786DCB"/>
    <w:rsid w:val="0079010E"/>
    <w:rsid w:val="00791CF4"/>
    <w:rsid w:val="00794AE8"/>
    <w:rsid w:val="00795325"/>
    <w:rsid w:val="007A3041"/>
    <w:rsid w:val="007A354F"/>
    <w:rsid w:val="007A43F9"/>
    <w:rsid w:val="007A5C72"/>
    <w:rsid w:val="007A6196"/>
    <w:rsid w:val="007A7140"/>
    <w:rsid w:val="007B3699"/>
    <w:rsid w:val="007B3AA5"/>
    <w:rsid w:val="007B4ED7"/>
    <w:rsid w:val="007B6000"/>
    <w:rsid w:val="007B6197"/>
    <w:rsid w:val="007C08C9"/>
    <w:rsid w:val="007C322A"/>
    <w:rsid w:val="007C5646"/>
    <w:rsid w:val="007C62A8"/>
    <w:rsid w:val="007C7E04"/>
    <w:rsid w:val="007D0F26"/>
    <w:rsid w:val="007D1BAA"/>
    <w:rsid w:val="007D1CA6"/>
    <w:rsid w:val="007D262B"/>
    <w:rsid w:val="007D36AE"/>
    <w:rsid w:val="007D44FD"/>
    <w:rsid w:val="007D4FAB"/>
    <w:rsid w:val="007D619D"/>
    <w:rsid w:val="007E00E0"/>
    <w:rsid w:val="007E0793"/>
    <w:rsid w:val="007E0B48"/>
    <w:rsid w:val="007E2955"/>
    <w:rsid w:val="007E3611"/>
    <w:rsid w:val="007E57D9"/>
    <w:rsid w:val="007E59F6"/>
    <w:rsid w:val="007F3235"/>
    <w:rsid w:val="007F4BA4"/>
    <w:rsid w:val="007F7855"/>
    <w:rsid w:val="007F7B8A"/>
    <w:rsid w:val="007F7EED"/>
    <w:rsid w:val="0080297A"/>
    <w:rsid w:val="00805603"/>
    <w:rsid w:val="00810723"/>
    <w:rsid w:val="0081181D"/>
    <w:rsid w:val="00814E74"/>
    <w:rsid w:val="008205AC"/>
    <w:rsid w:val="008211B3"/>
    <w:rsid w:val="00822615"/>
    <w:rsid w:val="00823385"/>
    <w:rsid w:val="00823639"/>
    <w:rsid w:val="008244C8"/>
    <w:rsid w:val="0082646A"/>
    <w:rsid w:val="00826E62"/>
    <w:rsid w:val="0082769B"/>
    <w:rsid w:val="0082790A"/>
    <w:rsid w:val="008323B7"/>
    <w:rsid w:val="008349F1"/>
    <w:rsid w:val="00834B0A"/>
    <w:rsid w:val="0084044C"/>
    <w:rsid w:val="0084285D"/>
    <w:rsid w:val="0085068E"/>
    <w:rsid w:val="00851FF0"/>
    <w:rsid w:val="00854607"/>
    <w:rsid w:val="00854FAE"/>
    <w:rsid w:val="008557CE"/>
    <w:rsid w:val="00872039"/>
    <w:rsid w:val="00876395"/>
    <w:rsid w:val="00880DF7"/>
    <w:rsid w:val="008815C9"/>
    <w:rsid w:val="00881E12"/>
    <w:rsid w:val="00881E13"/>
    <w:rsid w:val="00882512"/>
    <w:rsid w:val="00883666"/>
    <w:rsid w:val="00884533"/>
    <w:rsid w:val="008850DA"/>
    <w:rsid w:val="008862C9"/>
    <w:rsid w:val="00890DB0"/>
    <w:rsid w:val="008937C0"/>
    <w:rsid w:val="0089452B"/>
    <w:rsid w:val="008964A9"/>
    <w:rsid w:val="008A4463"/>
    <w:rsid w:val="008A4763"/>
    <w:rsid w:val="008A4C1F"/>
    <w:rsid w:val="008A56C8"/>
    <w:rsid w:val="008A651C"/>
    <w:rsid w:val="008A742A"/>
    <w:rsid w:val="008A7CB2"/>
    <w:rsid w:val="008B4635"/>
    <w:rsid w:val="008B4C00"/>
    <w:rsid w:val="008B6EA2"/>
    <w:rsid w:val="008B7111"/>
    <w:rsid w:val="008B7AA7"/>
    <w:rsid w:val="008C006C"/>
    <w:rsid w:val="008C162C"/>
    <w:rsid w:val="008C34CB"/>
    <w:rsid w:val="008C4271"/>
    <w:rsid w:val="008C4CB9"/>
    <w:rsid w:val="008C5E80"/>
    <w:rsid w:val="008C6EC8"/>
    <w:rsid w:val="008C74B1"/>
    <w:rsid w:val="008C762E"/>
    <w:rsid w:val="008D2A20"/>
    <w:rsid w:val="008D307E"/>
    <w:rsid w:val="008D48D9"/>
    <w:rsid w:val="008D4B74"/>
    <w:rsid w:val="008D537F"/>
    <w:rsid w:val="008D542F"/>
    <w:rsid w:val="008D6383"/>
    <w:rsid w:val="008D6801"/>
    <w:rsid w:val="008D72B0"/>
    <w:rsid w:val="008E03F8"/>
    <w:rsid w:val="008E08B4"/>
    <w:rsid w:val="008E0B00"/>
    <w:rsid w:val="008E40E4"/>
    <w:rsid w:val="008E475C"/>
    <w:rsid w:val="008E5618"/>
    <w:rsid w:val="008E72D7"/>
    <w:rsid w:val="008F006C"/>
    <w:rsid w:val="008F10A7"/>
    <w:rsid w:val="008F18C7"/>
    <w:rsid w:val="008F3765"/>
    <w:rsid w:val="008F5B43"/>
    <w:rsid w:val="0090034E"/>
    <w:rsid w:val="00901B07"/>
    <w:rsid w:val="0090291E"/>
    <w:rsid w:val="00903598"/>
    <w:rsid w:val="009064EA"/>
    <w:rsid w:val="00906FF3"/>
    <w:rsid w:val="00907177"/>
    <w:rsid w:val="009076DA"/>
    <w:rsid w:val="0091439F"/>
    <w:rsid w:val="00914778"/>
    <w:rsid w:val="00914F1C"/>
    <w:rsid w:val="00915F09"/>
    <w:rsid w:val="009162F9"/>
    <w:rsid w:val="009163DB"/>
    <w:rsid w:val="0091666C"/>
    <w:rsid w:val="009217B9"/>
    <w:rsid w:val="00921820"/>
    <w:rsid w:val="00924E5F"/>
    <w:rsid w:val="009268DD"/>
    <w:rsid w:val="00927302"/>
    <w:rsid w:val="009319DD"/>
    <w:rsid w:val="009347C7"/>
    <w:rsid w:val="0093524F"/>
    <w:rsid w:val="0093551F"/>
    <w:rsid w:val="00936567"/>
    <w:rsid w:val="00942804"/>
    <w:rsid w:val="00942D98"/>
    <w:rsid w:val="00943DF8"/>
    <w:rsid w:val="00947BDC"/>
    <w:rsid w:val="00950A56"/>
    <w:rsid w:val="00953C3E"/>
    <w:rsid w:val="00957275"/>
    <w:rsid w:val="00957626"/>
    <w:rsid w:val="00957B6F"/>
    <w:rsid w:val="009621D2"/>
    <w:rsid w:val="00962ABF"/>
    <w:rsid w:val="00962C50"/>
    <w:rsid w:val="00962F27"/>
    <w:rsid w:val="0096305A"/>
    <w:rsid w:val="00963119"/>
    <w:rsid w:val="0096456E"/>
    <w:rsid w:val="009645F1"/>
    <w:rsid w:val="00964CA7"/>
    <w:rsid w:val="00965539"/>
    <w:rsid w:val="009675DD"/>
    <w:rsid w:val="00967AF4"/>
    <w:rsid w:val="00972376"/>
    <w:rsid w:val="0097438B"/>
    <w:rsid w:val="00975097"/>
    <w:rsid w:val="00977100"/>
    <w:rsid w:val="0097774E"/>
    <w:rsid w:val="009809DA"/>
    <w:rsid w:val="00980C6C"/>
    <w:rsid w:val="00981497"/>
    <w:rsid w:val="00981D01"/>
    <w:rsid w:val="00984283"/>
    <w:rsid w:val="00984972"/>
    <w:rsid w:val="00984DBB"/>
    <w:rsid w:val="00985747"/>
    <w:rsid w:val="00986085"/>
    <w:rsid w:val="00986BB4"/>
    <w:rsid w:val="0099063A"/>
    <w:rsid w:val="00995599"/>
    <w:rsid w:val="00995601"/>
    <w:rsid w:val="00997B69"/>
    <w:rsid w:val="009A2619"/>
    <w:rsid w:val="009A4C3B"/>
    <w:rsid w:val="009A4E02"/>
    <w:rsid w:val="009A5489"/>
    <w:rsid w:val="009A6194"/>
    <w:rsid w:val="009A6B45"/>
    <w:rsid w:val="009B1009"/>
    <w:rsid w:val="009B10C4"/>
    <w:rsid w:val="009B239E"/>
    <w:rsid w:val="009B4483"/>
    <w:rsid w:val="009B74C3"/>
    <w:rsid w:val="009C09C0"/>
    <w:rsid w:val="009C1CA1"/>
    <w:rsid w:val="009C74CD"/>
    <w:rsid w:val="009D2091"/>
    <w:rsid w:val="009D2617"/>
    <w:rsid w:val="009D2927"/>
    <w:rsid w:val="009D6D4F"/>
    <w:rsid w:val="009E1D12"/>
    <w:rsid w:val="009E1D91"/>
    <w:rsid w:val="009E2D59"/>
    <w:rsid w:val="009E46B5"/>
    <w:rsid w:val="009E4983"/>
    <w:rsid w:val="009E5D67"/>
    <w:rsid w:val="009E632D"/>
    <w:rsid w:val="009E6812"/>
    <w:rsid w:val="009F20FA"/>
    <w:rsid w:val="009F599C"/>
    <w:rsid w:val="009F6CAB"/>
    <w:rsid w:val="00A00E0A"/>
    <w:rsid w:val="00A025D4"/>
    <w:rsid w:val="00A02CFD"/>
    <w:rsid w:val="00A03D54"/>
    <w:rsid w:val="00A05347"/>
    <w:rsid w:val="00A06050"/>
    <w:rsid w:val="00A06910"/>
    <w:rsid w:val="00A1070C"/>
    <w:rsid w:val="00A10BC7"/>
    <w:rsid w:val="00A10F9E"/>
    <w:rsid w:val="00A11787"/>
    <w:rsid w:val="00A11860"/>
    <w:rsid w:val="00A11E37"/>
    <w:rsid w:val="00A149F9"/>
    <w:rsid w:val="00A14AA6"/>
    <w:rsid w:val="00A17D51"/>
    <w:rsid w:val="00A20057"/>
    <w:rsid w:val="00A21842"/>
    <w:rsid w:val="00A21E85"/>
    <w:rsid w:val="00A22854"/>
    <w:rsid w:val="00A23B36"/>
    <w:rsid w:val="00A275DB"/>
    <w:rsid w:val="00A27E20"/>
    <w:rsid w:val="00A30E9C"/>
    <w:rsid w:val="00A3102A"/>
    <w:rsid w:val="00A32D48"/>
    <w:rsid w:val="00A33276"/>
    <w:rsid w:val="00A367E0"/>
    <w:rsid w:val="00A40B3B"/>
    <w:rsid w:val="00A41789"/>
    <w:rsid w:val="00A421B9"/>
    <w:rsid w:val="00A4421E"/>
    <w:rsid w:val="00A447BB"/>
    <w:rsid w:val="00A4748E"/>
    <w:rsid w:val="00A47E2B"/>
    <w:rsid w:val="00A52143"/>
    <w:rsid w:val="00A53876"/>
    <w:rsid w:val="00A5410E"/>
    <w:rsid w:val="00A54814"/>
    <w:rsid w:val="00A5484D"/>
    <w:rsid w:val="00A57C53"/>
    <w:rsid w:val="00A6031B"/>
    <w:rsid w:val="00A64A52"/>
    <w:rsid w:val="00A73218"/>
    <w:rsid w:val="00A74136"/>
    <w:rsid w:val="00A74760"/>
    <w:rsid w:val="00A7538A"/>
    <w:rsid w:val="00A76B62"/>
    <w:rsid w:val="00A76BEC"/>
    <w:rsid w:val="00A77F4A"/>
    <w:rsid w:val="00A815AA"/>
    <w:rsid w:val="00A82D04"/>
    <w:rsid w:val="00A82D5F"/>
    <w:rsid w:val="00A8306B"/>
    <w:rsid w:val="00A83817"/>
    <w:rsid w:val="00A90C49"/>
    <w:rsid w:val="00A91954"/>
    <w:rsid w:val="00A968CF"/>
    <w:rsid w:val="00A97F55"/>
    <w:rsid w:val="00AA05F4"/>
    <w:rsid w:val="00AA1EAA"/>
    <w:rsid w:val="00AA1EE4"/>
    <w:rsid w:val="00AA2489"/>
    <w:rsid w:val="00AB00D3"/>
    <w:rsid w:val="00AB0B2A"/>
    <w:rsid w:val="00AB4797"/>
    <w:rsid w:val="00AC2AFD"/>
    <w:rsid w:val="00AC2CC7"/>
    <w:rsid w:val="00AC2E7A"/>
    <w:rsid w:val="00AC305F"/>
    <w:rsid w:val="00AC315B"/>
    <w:rsid w:val="00AC5A8B"/>
    <w:rsid w:val="00AC5C55"/>
    <w:rsid w:val="00AC669B"/>
    <w:rsid w:val="00AD06B6"/>
    <w:rsid w:val="00AD1361"/>
    <w:rsid w:val="00AD282E"/>
    <w:rsid w:val="00AD63A4"/>
    <w:rsid w:val="00AD731C"/>
    <w:rsid w:val="00AE25C8"/>
    <w:rsid w:val="00AE309B"/>
    <w:rsid w:val="00AE508D"/>
    <w:rsid w:val="00AE5B28"/>
    <w:rsid w:val="00AE662F"/>
    <w:rsid w:val="00AE6D92"/>
    <w:rsid w:val="00AE775B"/>
    <w:rsid w:val="00AF121E"/>
    <w:rsid w:val="00AF50A5"/>
    <w:rsid w:val="00AF68F4"/>
    <w:rsid w:val="00B00385"/>
    <w:rsid w:val="00B00ED2"/>
    <w:rsid w:val="00B0105B"/>
    <w:rsid w:val="00B02D00"/>
    <w:rsid w:val="00B03A43"/>
    <w:rsid w:val="00B03EF5"/>
    <w:rsid w:val="00B108F0"/>
    <w:rsid w:val="00B11821"/>
    <w:rsid w:val="00B11984"/>
    <w:rsid w:val="00B137B1"/>
    <w:rsid w:val="00B140B0"/>
    <w:rsid w:val="00B14D2A"/>
    <w:rsid w:val="00B151BB"/>
    <w:rsid w:val="00B1583E"/>
    <w:rsid w:val="00B17FF2"/>
    <w:rsid w:val="00B23D07"/>
    <w:rsid w:val="00B26BE5"/>
    <w:rsid w:val="00B2723C"/>
    <w:rsid w:val="00B27EF9"/>
    <w:rsid w:val="00B30599"/>
    <w:rsid w:val="00B306D3"/>
    <w:rsid w:val="00B31E3A"/>
    <w:rsid w:val="00B34C9A"/>
    <w:rsid w:val="00B44C0A"/>
    <w:rsid w:val="00B44C34"/>
    <w:rsid w:val="00B479A4"/>
    <w:rsid w:val="00B50682"/>
    <w:rsid w:val="00B51E2B"/>
    <w:rsid w:val="00B532AB"/>
    <w:rsid w:val="00B5360C"/>
    <w:rsid w:val="00B550A7"/>
    <w:rsid w:val="00B55470"/>
    <w:rsid w:val="00B55C3E"/>
    <w:rsid w:val="00B572BE"/>
    <w:rsid w:val="00B61DA5"/>
    <w:rsid w:val="00B61F32"/>
    <w:rsid w:val="00B624D7"/>
    <w:rsid w:val="00B67CB2"/>
    <w:rsid w:val="00B7530F"/>
    <w:rsid w:val="00B7601B"/>
    <w:rsid w:val="00B76B24"/>
    <w:rsid w:val="00B80F13"/>
    <w:rsid w:val="00B84669"/>
    <w:rsid w:val="00B84ED9"/>
    <w:rsid w:val="00B8535C"/>
    <w:rsid w:val="00B86110"/>
    <w:rsid w:val="00B90FAF"/>
    <w:rsid w:val="00B968B7"/>
    <w:rsid w:val="00BA070E"/>
    <w:rsid w:val="00BA0EF9"/>
    <w:rsid w:val="00BA1C88"/>
    <w:rsid w:val="00BA7DED"/>
    <w:rsid w:val="00BA7E31"/>
    <w:rsid w:val="00BB0E2A"/>
    <w:rsid w:val="00BB3D86"/>
    <w:rsid w:val="00BB424B"/>
    <w:rsid w:val="00BB5F80"/>
    <w:rsid w:val="00BB65CD"/>
    <w:rsid w:val="00BB743E"/>
    <w:rsid w:val="00BC1357"/>
    <w:rsid w:val="00BC33A0"/>
    <w:rsid w:val="00BC45F0"/>
    <w:rsid w:val="00BC7DA3"/>
    <w:rsid w:val="00BD060C"/>
    <w:rsid w:val="00BD2B21"/>
    <w:rsid w:val="00BD3716"/>
    <w:rsid w:val="00BD3B7A"/>
    <w:rsid w:val="00BD420B"/>
    <w:rsid w:val="00BD49CA"/>
    <w:rsid w:val="00BD5777"/>
    <w:rsid w:val="00BD58E9"/>
    <w:rsid w:val="00BE020F"/>
    <w:rsid w:val="00BE08CD"/>
    <w:rsid w:val="00BE5639"/>
    <w:rsid w:val="00BE6015"/>
    <w:rsid w:val="00BE6345"/>
    <w:rsid w:val="00BE7D1A"/>
    <w:rsid w:val="00BF0D87"/>
    <w:rsid w:val="00BF2AA4"/>
    <w:rsid w:val="00BF2EDF"/>
    <w:rsid w:val="00BF30E1"/>
    <w:rsid w:val="00BF6732"/>
    <w:rsid w:val="00BF7C77"/>
    <w:rsid w:val="00C00F7B"/>
    <w:rsid w:val="00C01D75"/>
    <w:rsid w:val="00C031C5"/>
    <w:rsid w:val="00C0370B"/>
    <w:rsid w:val="00C04370"/>
    <w:rsid w:val="00C04700"/>
    <w:rsid w:val="00C04AEC"/>
    <w:rsid w:val="00C0503E"/>
    <w:rsid w:val="00C15ACE"/>
    <w:rsid w:val="00C21DE0"/>
    <w:rsid w:val="00C238B0"/>
    <w:rsid w:val="00C2476E"/>
    <w:rsid w:val="00C24FDB"/>
    <w:rsid w:val="00C258F8"/>
    <w:rsid w:val="00C259AF"/>
    <w:rsid w:val="00C267F6"/>
    <w:rsid w:val="00C2725E"/>
    <w:rsid w:val="00C303D3"/>
    <w:rsid w:val="00C321C3"/>
    <w:rsid w:val="00C33119"/>
    <w:rsid w:val="00C35BC0"/>
    <w:rsid w:val="00C362C1"/>
    <w:rsid w:val="00C362CC"/>
    <w:rsid w:val="00C36BBA"/>
    <w:rsid w:val="00C37934"/>
    <w:rsid w:val="00C40188"/>
    <w:rsid w:val="00C4059E"/>
    <w:rsid w:val="00C40A0B"/>
    <w:rsid w:val="00C411B4"/>
    <w:rsid w:val="00C41852"/>
    <w:rsid w:val="00C41DC1"/>
    <w:rsid w:val="00C43139"/>
    <w:rsid w:val="00C45D83"/>
    <w:rsid w:val="00C47B0B"/>
    <w:rsid w:val="00C47B47"/>
    <w:rsid w:val="00C5025A"/>
    <w:rsid w:val="00C5160B"/>
    <w:rsid w:val="00C51AE0"/>
    <w:rsid w:val="00C52D30"/>
    <w:rsid w:val="00C56244"/>
    <w:rsid w:val="00C64FA7"/>
    <w:rsid w:val="00C65B6B"/>
    <w:rsid w:val="00C67D07"/>
    <w:rsid w:val="00C707AA"/>
    <w:rsid w:val="00C73E96"/>
    <w:rsid w:val="00C762BA"/>
    <w:rsid w:val="00C771E8"/>
    <w:rsid w:val="00C80B06"/>
    <w:rsid w:val="00C837F2"/>
    <w:rsid w:val="00C83EA7"/>
    <w:rsid w:val="00C8684F"/>
    <w:rsid w:val="00C86C02"/>
    <w:rsid w:val="00C86F7A"/>
    <w:rsid w:val="00C92080"/>
    <w:rsid w:val="00C94757"/>
    <w:rsid w:val="00CA3126"/>
    <w:rsid w:val="00CA5663"/>
    <w:rsid w:val="00CA69BB"/>
    <w:rsid w:val="00CB2A4F"/>
    <w:rsid w:val="00CB2FB1"/>
    <w:rsid w:val="00CB5330"/>
    <w:rsid w:val="00CB6172"/>
    <w:rsid w:val="00CB66CA"/>
    <w:rsid w:val="00CB7936"/>
    <w:rsid w:val="00CC28F2"/>
    <w:rsid w:val="00CC4A99"/>
    <w:rsid w:val="00CC55EA"/>
    <w:rsid w:val="00CC718B"/>
    <w:rsid w:val="00CD1121"/>
    <w:rsid w:val="00CD242F"/>
    <w:rsid w:val="00CD38B3"/>
    <w:rsid w:val="00CD5EE9"/>
    <w:rsid w:val="00CE0D68"/>
    <w:rsid w:val="00CE1CCB"/>
    <w:rsid w:val="00CE21EA"/>
    <w:rsid w:val="00CE26BA"/>
    <w:rsid w:val="00CE5741"/>
    <w:rsid w:val="00CE7844"/>
    <w:rsid w:val="00CF1329"/>
    <w:rsid w:val="00CF2A20"/>
    <w:rsid w:val="00CF43AE"/>
    <w:rsid w:val="00CF44E3"/>
    <w:rsid w:val="00CF58C7"/>
    <w:rsid w:val="00CF639E"/>
    <w:rsid w:val="00CF7985"/>
    <w:rsid w:val="00CF7AE5"/>
    <w:rsid w:val="00D008E1"/>
    <w:rsid w:val="00D00CE0"/>
    <w:rsid w:val="00D012CE"/>
    <w:rsid w:val="00D05FAB"/>
    <w:rsid w:val="00D1006B"/>
    <w:rsid w:val="00D105B2"/>
    <w:rsid w:val="00D1133A"/>
    <w:rsid w:val="00D1400A"/>
    <w:rsid w:val="00D14AC9"/>
    <w:rsid w:val="00D16576"/>
    <w:rsid w:val="00D17755"/>
    <w:rsid w:val="00D22394"/>
    <w:rsid w:val="00D229DA"/>
    <w:rsid w:val="00D26FB4"/>
    <w:rsid w:val="00D27CCC"/>
    <w:rsid w:val="00D27D74"/>
    <w:rsid w:val="00D30FE6"/>
    <w:rsid w:val="00D310A7"/>
    <w:rsid w:val="00D31482"/>
    <w:rsid w:val="00D31A5E"/>
    <w:rsid w:val="00D339F8"/>
    <w:rsid w:val="00D3427C"/>
    <w:rsid w:val="00D34586"/>
    <w:rsid w:val="00D35E97"/>
    <w:rsid w:val="00D36C19"/>
    <w:rsid w:val="00D37796"/>
    <w:rsid w:val="00D3798D"/>
    <w:rsid w:val="00D41586"/>
    <w:rsid w:val="00D415B3"/>
    <w:rsid w:val="00D41D37"/>
    <w:rsid w:val="00D41D82"/>
    <w:rsid w:val="00D44E6C"/>
    <w:rsid w:val="00D462F3"/>
    <w:rsid w:val="00D52290"/>
    <w:rsid w:val="00D52C8A"/>
    <w:rsid w:val="00D53802"/>
    <w:rsid w:val="00D5411F"/>
    <w:rsid w:val="00D625B8"/>
    <w:rsid w:val="00D62F72"/>
    <w:rsid w:val="00D644CA"/>
    <w:rsid w:val="00D649F5"/>
    <w:rsid w:val="00D64A6F"/>
    <w:rsid w:val="00D651F2"/>
    <w:rsid w:val="00D65B17"/>
    <w:rsid w:val="00D675EC"/>
    <w:rsid w:val="00D67C9D"/>
    <w:rsid w:val="00D7284A"/>
    <w:rsid w:val="00D754B2"/>
    <w:rsid w:val="00D77EE8"/>
    <w:rsid w:val="00D80135"/>
    <w:rsid w:val="00D819C3"/>
    <w:rsid w:val="00D86D33"/>
    <w:rsid w:val="00D871CA"/>
    <w:rsid w:val="00D93053"/>
    <w:rsid w:val="00D934C9"/>
    <w:rsid w:val="00D97F0A"/>
    <w:rsid w:val="00DA4F02"/>
    <w:rsid w:val="00DA5CD6"/>
    <w:rsid w:val="00DA7A31"/>
    <w:rsid w:val="00DB054E"/>
    <w:rsid w:val="00DB082D"/>
    <w:rsid w:val="00DB0A40"/>
    <w:rsid w:val="00DB0E4C"/>
    <w:rsid w:val="00DB1353"/>
    <w:rsid w:val="00DB435B"/>
    <w:rsid w:val="00DC22B2"/>
    <w:rsid w:val="00DC474C"/>
    <w:rsid w:val="00DC4AF8"/>
    <w:rsid w:val="00DC77F2"/>
    <w:rsid w:val="00DD032D"/>
    <w:rsid w:val="00DD048D"/>
    <w:rsid w:val="00DD08D8"/>
    <w:rsid w:val="00DD0FA6"/>
    <w:rsid w:val="00DD1F0D"/>
    <w:rsid w:val="00DD592F"/>
    <w:rsid w:val="00DD69DA"/>
    <w:rsid w:val="00DD75D7"/>
    <w:rsid w:val="00DE0901"/>
    <w:rsid w:val="00DE3048"/>
    <w:rsid w:val="00DE389A"/>
    <w:rsid w:val="00DE392B"/>
    <w:rsid w:val="00DE3F6B"/>
    <w:rsid w:val="00DE4EB0"/>
    <w:rsid w:val="00DE4F4A"/>
    <w:rsid w:val="00DE6119"/>
    <w:rsid w:val="00DF3568"/>
    <w:rsid w:val="00DF6809"/>
    <w:rsid w:val="00DF69DB"/>
    <w:rsid w:val="00DF7B04"/>
    <w:rsid w:val="00E0094E"/>
    <w:rsid w:val="00E02AAD"/>
    <w:rsid w:val="00E02FB9"/>
    <w:rsid w:val="00E1101B"/>
    <w:rsid w:val="00E1183D"/>
    <w:rsid w:val="00E123D3"/>
    <w:rsid w:val="00E1466D"/>
    <w:rsid w:val="00E15110"/>
    <w:rsid w:val="00E2082A"/>
    <w:rsid w:val="00E20E2A"/>
    <w:rsid w:val="00E22A1F"/>
    <w:rsid w:val="00E23361"/>
    <w:rsid w:val="00E2559F"/>
    <w:rsid w:val="00E261D8"/>
    <w:rsid w:val="00E30559"/>
    <w:rsid w:val="00E306E2"/>
    <w:rsid w:val="00E30B80"/>
    <w:rsid w:val="00E3183F"/>
    <w:rsid w:val="00E32E29"/>
    <w:rsid w:val="00E34429"/>
    <w:rsid w:val="00E36CDC"/>
    <w:rsid w:val="00E373BC"/>
    <w:rsid w:val="00E37E64"/>
    <w:rsid w:val="00E408F9"/>
    <w:rsid w:val="00E4096D"/>
    <w:rsid w:val="00E430BA"/>
    <w:rsid w:val="00E449AD"/>
    <w:rsid w:val="00E46A50"/>
    <w:rsid w:val="00E520B1"/>
    <w:rsid w:val="00E52596"/>
    <w:rsid w:val="00E5343A"/>
    <w:rsid w:val="00E5352B"/>
    <w:rsid w:val="00E55134"/>
    <w:rsid w:val="00E605B0"/>
    <w:rsid w:val="00E61D52"/>
    <w:rsid w:val="00E63720"/>
    <w:rsid w:val="00E63763"/>
    <w:rsid w:val="00E66A1E"/>
    <w:rsid w:val="00E6792C"/>
    <w:rsid w:val="00E70795"/>
    <w:rsid w:val="00E71538"/>
    <w:rsid w:val="00E73000"/>
    <w:rsid w:val="00E75362"/>
    <w:rsid w:val="00E77CEE"/>
    <w:rsid w:val="00E809B4"/>
    <w:rsid w:val="00E80C65"/>
    <w:rsid w:val="00E817DD"/>
    <w:rsid w:val="00E82FC9"/>
    <w:rsid w:val="00E83F1C"/>
    <w:rsid w:val="00E847DD"/>
    <w:rsid w:val="00E84C86"/>
    <w:rsid w:val="00E85483"/>
    <w:rsid w:val="00E86439"/>
    <w:rsid w:val="00E91FAE"/>
    <w:rsid w:val="00E92802"/>
    <w:rsid w:val="00E937E6"/>
    <w:rsid w:val="00E95E0D"/>
    <w:rsid w:val="00E97401"/>
    <w:rsid w:val="00EA15E3"/>
    <w:rsid w:val="00EA1C43"/>
    <w:rsid w:val="00EA2E82"/>
    <w:rsid w:val="00EA38B3"/>
    <w:rsid w:val="00EA459D"/>
    <w:rsid w:val="00EA489A"/>
    <w:rsid w:val="00EA670F"/>
    <w:rsid w:val="00EA7963"/>
    <w:rsid w:val="00EA7C67"/>
    <w:rsid w:val="00EB262A"/>
    <w:rsid w:val="00EB30B5"/>
    <w:rsid w:val="00EB4746"/>
    <w:rsid w:val="00EB63CB"/>
    <w:rsid w:val="00EB6DB9"/>
    <w:rsid w:val="00EC051B"/>
    <w:rsid w:val="00EC1772"/>
    <w:rsid w:val="00EC2D9B"/>
    <w:rsid w:val="00EC3128"/>
    <w:rsid w:val="00EC4369"/>
    <w:rsid w:val="00EC737D"/>
    <w:rsid w:val="00ED68FD"/>
    <w:rsid w:val="00EE1347"/>
    <w:rsid w:val="00EE42B8"/>
    <w:rsid w:val="00EE6767"/>
    <w:rsid w:val="00EE6A05"/>
    <w:rsid w:val="00EF0715"/>
    <w:rsid w:val="00EF4D1B"/>
    <w:rsid w:val="00EF5142"/>
    <w:rsid w:val="00EF628D"/>
    <w:rsid w:val="00EF7868"/>
    <w:rsid w:val="00F004E6"/>
    <w:rsid w:val="00F0097C"/>
    <w:rsid w:val="00F02ACA"/>
    <w:rsid w:val="00F02B9D"/>
    <w:rsid w:val="00F02E80"/>
    <w:rsid w:val="00F0345E"/>
    <w:rsid w:val="00F04B71"/>
    <w:rsid w:val="00F07DCB"/>
    <w:rsid w:val="00F114B5"/>
    <w:rsid w:val="00F12A43"/>
    <w:rsid w:val="00F13376"/>
    <w:rsid w:val="00F14650"/>
    <w:rsid w:val="00F16B4A"/>
    <w:rsid w:val="00F23699"/>
    <w:rsid w:val="00F26815"/>
    <w:rsid w:val="00F26BBF"/>
    <w:rsid w:val="00F3241D"/>
    <w:rsid w:val="00F33105"/>
    <w:rsid w:val="00F3624A"/>
    <w:rsid w:val="00F37D22"/>
    <w:rsid w:val="00F402E9"/>
    <w:rsid w:val="00F43725"/>
    <w:rsid w:val="00F43D20"/>
    <w:rsid w:val="00F448A7"/>
    <w:rsid w:val="00F44BF6"/>
    <w:rsid w:val="00F44F31"/>
    <w:rsid w:val="00F46F4C"/>
    <w:rsid w:val="00F50B7F"/>
    <w:rsid w:val="00F526A4"/>
    <w:rsid w:val="00F52807"/>
    <w:rsid w:val="00F530E6"/>
    <w:rsid w:val="00F542F7"/>
    <w:rsid w:val="00F56CA4"/>
    <w:rsid w:val="00F56EFD"/>
    <w:rsid w:val="00F608A1"/>
    <w:rsid w:val="00F62A3B"/>
    <w:rsid w:val="00F62C8E"/>
    <w:rsid w:val="00F64616"/>
    <w:rsid w:val="00F64FF3"/>
    <w:rsid w:val="00F66F76"/>
    <w:rsid w:val="00F67BB1"/>
    <w:rsid w:val="00F7205A"/>
    <w:rsid w:val="00F742ED"/>
    <w:rsid w:val="00F7431B"/>
    <w:rsid w:val="00F75E4B"/>
    <w:rsid w:val="00F813E7"/>
    <w:rsid w:val="00F83A4E"/>
    <w:rsid w:val="00F83E05"/>
    <w:rsid w:val="00F85717"/>
    <w:rsid w:val="00F87839"/>
    <w:rsid w:val="00F93890"/>
    <w:rsid w:val="00F93B36"/>
    <w:rsid w:val="00F94F8D"/>
    <w:rsid w:val="00FA12F3"/>
    <w:rsid w:val="00FA257D"/>
    <w:rsid w:val="00FA3339"/>
    <w:rsid w:val="00FA3D96"/>
    <w:rsid w:val="00FA4E12"/>
    <w:rsid w:val="00FA4ECA"/>
    <w:rsid w:val="00FA5D95"/>
    <w:rsid w:val="00FA7694"/>
    <w:rsid w:val="00FB0ED0"/>
    <w:rsid w:val="00FB127B"/>
    <w:rsid w:val="00FB1293"/>
    <w:rsid w:val="00FB1595"/>
    <w:rsid w:val="00FB1687"/>
    <w:rsid w:val="00FB4D69"/>
    <w:rsid w:val="00FB7A51"/>
    <w:rsid w:val="00FC2AE7"/>
    <w:rsid w:val="00FC2D49"/>
    <w:rsid w:val="00FC4A7B"/>
    <w:rsid w:val="00FC5120"/>
    <w:rsid w:val="00FC62E5"/>
    <w:rsid w:val="00FC778D"/>
    <w:rsid w:val="00FD15AA"/>
    <w:rsid w:val="00FD2AFF"/>
    <w:rsid w:val="00FD4044"/>
    <w:rsid w:val="00FD473B"/>
    <w:rsid w:val="00FD5088"/>
    <w:rsid w:val="00FD5A44"/>
    <w:rsid w:val="00FD5C2B"/>
    <w:rsid w:val="00FD65E5"/>
    <w:rsid w:val="00FD6982"/>
    <w:rsid w:val="00FD6B58"/>
    <w:rsid w:val="00FE050F"/>
    <w:rsid w:val="00FE0732"/>
    <w:rsid w:val="00FE6198"/>
    <w:rsid w:val="00FF064F"/>
    <w:rsid w:val="00FF69F4"/>
    <w:rsid w:val="00FF75CB"/>
    <w:rsid w:val="00FF77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A02E0F"/>
  <w15:docId w15:val="{FF84DF4A-C960-4220-83C8-F97306B2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B4C00"/>
    <w:pPr>
      <w:widowControl/>
      <w:suppressAutoHyphens/>
      <w:autoSpaceDN w:val="0"/>
      <w:spacing w:after="160"/>
    </w:pPr>
    <w:rPr>
      <w:rFonts w:ascii="Calibri" w:eastAsia="Calibri" w:hAnsi="Calibri" w:cs="Times New Roman"/>
      <w:lang w:val="en-GB"/>
    </w:rPr>
  </w:style>
  <w:style w:type="paragraph" w:styleId="Heading1">
    <w:name w:val="heading 1"/>
    <w:basedOn w:val="Normal"/>
    <w:uiPriority w:val="1"/>
    <w:qFormat/>
    <w:pPr>
      <w:outlineLvl w:val="0"/>
    </w:pPr>
    <w:rPr>
      <w:rFonts w:ascii="Times New Roman" w:eastAsia="Times New Roman" w:hAnsi="Times New Roman"/>
      <w:b/>
      <w:bCs/>
      <w:sz w:val="24"/>
      <w:szCs w:val="24"/>
      <w:u w:val="single"/>
    </w:rPr>
  </w:style>
  <w:style w:type="paragraph" w:styleId="Heading2">
    <w:name w:val="heading 2"/>
    <w:basedOn w:val="Normal"/>
    <w:uiPriority w:val="1"/>
    <w:qFormat/>
    <w:pPr>
      <w:ind w:left="120"/>
      <w:outlineLvl w:val="1"/>
    </w:pPr>
    <w:rPr>
      <w:rFonts w:ascii="Times New Roman" w:eastAsia="Times New Roman" w:hAnsi="Times New Roman"/>
      <w:b/>
      <w:bCs/>
    </w:rPr>
  </w:style>
  <w:style w:type="paragraph" w:styleId="Heading9">
    <w:name w:val="heading 9"/>
    <w:basedOn w:val="Normal"/>
    <w:next w:val="Normal"/>
    <w:link w:val="Heading9Char"/>
    <w:uiPriority w:val="9"/>
    <w:semiHidden/>
    <w:unhideWhenUsed/>
    <w:qFormat/>
    <w:rsid w:val="00A64A52"/>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475" w:hanging="360"/>
    </w:pPr>
    <w:rPr>
      <w:rFonts w:ascii="Times New Roman" w:eastAsia="Times New Roman" w:hAnsi="Times New Roman"/>
    </w:rPr>
  </w:style>
  <w:style w:type="paragraph" w:styleId="ListParagraph">
    <w:name w:val="List Paragraph"/>
    <w:aliases w:val="Citation List,Graphic,List Paragraph1,Table of contents numbered,List Paragraph (bulleted list),Bullet 1 List,Bullets,Bullet Styles para,Figure_name,Equipment,Numbered Indented Text,List Paragraph Char Char Char,List Paragraph Char Char"/>
    <w:basedOn w:val="Normal"/>
    <w:link w:val="ListParagraphChar"/>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5C1778"/>
    <w:rPr>
      <w:rFonts w:ascii="Tahoma" w:hAnsi="Tahoma" w:cs="Tahoma"/>
      <w:sz w:val="16"/>
      <w:szCs w:val="16"/>
    </w:rPr>
  </w:style>
  <w:style w:type="character" w:customStyle="1" w:styleId="BalloonTextChar">
    <w:name w:val="Balloon Text Char"/>
    <w:basedOn w:val="DefaultParagraphFont"/>
    <w:link w:val="BalloonText"/>
    <w:uiPriority w:val="99"/>
    <w:semiHidden/>
    <w:rsid w:val="005C1778"/>
    <w:rPr>
      <w:rFonts w:ascii="Tahoma" w:hAnsi="Tahoma" w:cs="Tahoma"/>
      <w:sz w:val="16"/>
      <w:szCs w:val="16"/>
    </w:rPr>
  </w:style>
  <w:style w:type="paragraph" w:styleId="NoSpacing">
    <w:name w:val="No Spacing"/>
    <w:link w:val="NoSpacingChar"/>
    <w:uiPriority w:val="1"/>
    <w:qFormat/>
    <w:rsid w:val="001D67D2"/>
    <w:pPr>
      <w:widowControl/>
    </w:pPr>
  </w:style>
  <w:style w:type="character" w:styleId="Hyperlink">
    <w:name w:val="Hyperlink"/>
    <w:basedOn w:val="DefaultParagraphFont"/>
    <w:uiPriority w:val="99"/>
    <w:semiHidden/>
    <w:unhideWhenUsed/>
    <w:rsid w:val="00EF0715"/>
    <w:rPr>
      <w:color w:val="0000FF"/>
      <w:u w:val="single"/>
    </w:rPr>
  </w:style>
  <w:style w:type="character" w:styleId="CommentReference">
    <w:name w:val="annotation reference"/>
    <w:basedOn w:val="DefaultParagraphFont"/>
    <w:unhideWhenUsed/>
    <w:rsid w:val="00BB3D86"/>
    <w:rPr>
      <w:sz w:val="16"/>
      <w:szCs w:val="16"/>
    </w:rPr>
  </w:style>
  <w:style w:type="paragraph" w:styleId="CommentText">
    <w:name w:val="annotation text"/>
    <w:basedOn w:val="Normal"/>
    <w:link w:val="CommentTextChar"/>
    <w:unhideWhenUsed/>
    <w:rsid w:val="00BB3D86"/>
    <w:rPr>
      <w:sz w:val="20"/>
      <w:szCs w:val="20"/>
    </w:rPr>
  </w:style>
  <w:style w:type="character" w:customStyle="1" w:styleId="CommentTextChar">
    <w:name w:val="Comment Text Char"/>
    <w:basedOn w:val="DefaultParagraphFont"/>
    <w:link w:val="CommentText"/>
    <w:rsid w:val="00BB3D86"/>
    <w:rPr>
      <w:sz w:val="20"/>
      <w:szCs w:val="20"/>
    </w:rPr>
  </w:style>
  <w:style w:type="paragraph" w:styleId="CommentSubject">
    <w:name w:val="annotation subject"/>
    <w:basedOn w:val="CommentText"/>
    <w:next w:val="CommentText"/>
    <w:link w:val="CommentSubjectChar"/>
    <w:uiPriority w:val="99"/>
    <w:semiHidden/>
    <w:unhideWhenUsed/>
    <w:rsid w:val="00BB3D86"/>
    <w:rPr>
      <w:b/>
      <w:bCs/>
    </w:rPr>
  </w:style>
  <w:style w:type="character" w:customStyle="1" w:styleId="CommentSubjectChar">
    <w:name w:val="Comment Subject Char"/>
    <w:basedOn w:val="CommentTextChar"/>
    <w:link w:val="CommentSubject"/>
    <w:uiPriority w:val="99"/>
    <w:semiHidden/>
    <w:rsid w:val="00BB3D86"/>
    <w:rPr>
      <w:b/>
      <w:bCs/>
      <w:sz w:val="20"/>
      <w:szCs w:val="20"/>
    </w:rPr>
  </w:style>
  <w:style w:type="paragraph" w:styleId="FootnoteText">
    <w:name w:val="footnote text"/>
    <w:basedOn w:val="Normal"/>
    <w:link w:val="FootnoteTextChar"/>
    <w:uiPriority w:val="99"/>
    <w:semiHidden/>
    <w:unhideWhenUsed/>
    <w:rsid w:val="00E23361"/>
    <w:rPr>
      <w:sz w:val="20"/>
      <w:szCs w:val="20"/>
    </w:rPr>
  </w:style>
  <w:style w:type="character" w:customStyle="1" w:styleId="FootnoteTextChar">
    <w:name w:val="Footnote Text Char"/>
    <w:basedOn w:val="DefaultParagraphFont"/>
    <w:link w:val="FootnoteText"/>
    <w:uiPriority w:val="99"/>
    <w:semiHidden/>
    <w:rsid w:val="00E23361"/>
    <w:rPr>
      <w:sz w:val="20"/>
      <w:szCs w:val="20"/>
    </w:rPr>
  </w:style>
  <w:style w:type="paragraph" w:styleId="List">
    <w:name w:val="List"/>
    <w:basedOn w:val="Normal"/>
    <w:rsid w:val="00E70795"/>
    <w:pPr>
      <w:ind w:left="283" w:hanging="283"/>
    </w:pPr>
    <w:rPr>
      <w:rFonts w:ascii="Times New Roman" w:eastAsia="Times New Roman" w:hAnsi="Times New Roman"/>
      <w:sz w:val="24"/>
      <w:szCs w:val="24"/>
    </w:rPr>
  </w:style>
  <w:style w:type="paragraph" w:customStyle="1" w:styleId="SimpleList">
    <w:name w:val="Simple List"/>
    <w:basedOn w:val="Normal"/>
    <w:rsid w:val="00E70795"/>
    <w:pPr>
      <w:numPr>
        <w:numId w:val="1"/>
      </w:numPr>
      <w:autoSpaceDE w:val="0"/>
      <w:adjustRightInd w:val="0"/>
      <w:jc w:val="both"/>
    </w:pPr>
    <w:rPr>
      <w:rFonts w:ascii="Times New Roman" w:eastAsia="SimSun" w:hAnsi="Times New Roman"/>
      <w:sz w:val="24"/>
      <w:szCs w:val="28"/>
      <w:lang w:eastAsia="zh-CN"/>
    </w:rPr>
  </w:style>
  <w:style w:type="paragraph" w:customStyle="1" w:styleId="Bullet">
    <w:name w:val="Bullet"/>
    <w:basedOn w:val="Normal"/>
    <w:uiPriority w:val="2"/>
    <w:qFormat/>
    <w:rsid w:val="003516D1"/>
    <w:pPr>
      <w:numPr>
        <w:numId w:val="2"/>
      </w:numPr>
      <w:tabs>
        <w:tab w:val="left" w:pos="720"/>
      </w:tabs>
      <w:spacing w:before="80" w:after="80"/>
      <w:ind w:left="720" w:hanging="720"/>
    </w:pPr>
    <w:rPr>
      <w:rFonts w:eastAsiaTheme="majorEastAsia" w:cstheme="majorBidi"/>
      <w:color w:val="333333"/>
      <w:lang w:bidi="en-US"/>
    </w:rPr>
  </w:style>
  <w:style w:type="paragraph" w:customStyle="1" w:styleId="Bullet2">
    <w:name w:val="Bullet 2"/>
    <w:basedOn w:val="Bullet"/>
    <w:uiPriority w:val="2"/>
    <w:qFormat/>
    <w:rsid w:val="003516D1"/>
    <w:pPr>
      <w:numPr>
        <w:ilvl w:val="1"/>
      </w:numPr>
      <w:tabs>
        <w:tab w:val="clear" w:pos="720"/>
      </w:tabs>
      <w:ind w:left="1440" w:hanging="720"/>
    </w:pPr>
  </w:style>
  <w:style w:type="paragraph" w:customStyle="1" w:styleId="Bullet3">
    <w:name w:val="Bullet 3"/>
    <w:basedOn w:val="Bullet2"/>
    <w:uiPriority w:val="2"/>
    <w:qFormat/>
    <w:rsid w:val="003516D1"/>
    <w:pPr>
      <w:numPr>
        <w:ilvl w:val="2"/>
      </w:numPr>
      <w:ind w:left="2160" w:hanging="720"/>
    </w:pPr>
  </w:style>
  <w:style w:type="paragraph" w:customStyle="1" w:styleId="Bullet4">
    <w:name w:val="Bullet 4"/>
    <w:basedOn w:val="Bullet3"/>
    <w:uiPriority w:val="2"/>
    <w:qFormat/>
    <w:rsid w:val="003516D1"/>
    <w:pPr>
      <w:numPr>
        <w:ilvl w:val="3"/>
      </w:numPr>
      <w:ind w:left="2880" w:hanging="720"/>
    </w:pPr>
  </w:style>
  <w:style w:type="paragraph" w:customStyle="1" w:styleId="Default">
    <w:name w:val="Default"/>
    <w:rsid w:val="001914A2"/>
    <w:pPr>
      <w:widowControl/>
      <w:autoSpaceDE w:val="0"/>
      <w:autoSpaceDN w:val="0"/>
      <w:adjustRightInd w:val="0"/>
    </w:pPr>
    <w:rPr>
      <w:rFonts w:ascii="Times New Roman" w:eastAsia="Times New Roman" w:hAnsi="Times New Roman" w:cs="Times New Roman"/>
      <w:color w:val="000000"/>
      <w:sz w:val="24"/>
      <w:szCs w:val="24"/>
    </w:rPr>
  </w:style>
  <w:style w:type="paragraph" w:styleId="Header">
    <w:name w:val="header"/>
    <w:basedOn w:val="Normal"/>
    <w:link w:val="HeaderChar"/>
    <w:uiPriority w:val="99"/>
    <w:unhideWhenUsed/>
    <w:rsid w:val="00203E5E"/>
    <w:pPr>
      <w:tabs>
        <w:tab w:val="center" w:pos="4680"/>
        <w:tab w:val="right" w:pos="9360"/>
      </w:tabs>
    </w:pPr>
  </w:style>
  <w:style w:type="character" w:customStyle="1" w:styleId="HeaderChar">
    <w:name w:val="Header Char"/>
    <w:basedOn w:val="DefaultParagraphFont"/>
    <w:link w:val="Header"/>
    <w:uiPriority w:val="99"/>
    <w:rsid w:val="00203E5E"/>
  </w:style>
  <w:style w:type="paragraph" w:styleId="Footer">
    <w:name w:val="footer"/>
    <w:basedOn w:val="Normal"/>
    <w:link w:val="FooterChar"/>
    <w:uiPriority w:val="99"/>
    <w:unhideWhenUsed/>
    <w:rsid w:val="00203E5E"/>
    <w:pPr>
      <w:tabs>
        <w:tab w:val="center" w:pos="4680"/>
        <w:tab w:val="right" w:pos="9360"/>
      </w:tabs>
    </w:pPr>
  </w:style>
  <w:style w:type="character" w:customStyle="1" w:styleId="FooterChar">
    <w:name w:val="Footer Char"/>
    <w:basedOn w:val="DefaultParagraphFont"/>
    <w:link w:val="Footer"/>
    <w:uiPriority w:val="99"/>
    <w:rsid w:val="00203E5E"/>
  </w:style>
  <w:style w:type="paragraph" w:customStyle="1" w:styleId="BodyCopy">
    <w:name w:val="Body Copy"/>
    <w:link w:val="BodyCopyChar"/>
    <w:rsid w:val="00F542F7"/>
    <w:pPr>
      <w:widowControl/>
      <w:suppressAutoHyphens/>
      <w:autoSpaceDE w:val="0"/>
      <w:autoSpaceDN w:val="0"/>
      <w:adjustRightInd w:val="0"/>
      <w:spacing w:before="117" w:after="153" w:line="270" w:lineRule="atLeast"/>
      <w:textAlignment w:val="center"/>
    </w:pPr>
    <w:rPr>
      <w:rFonts w:ascii="Arial" w:eastAsia="Times New Roman" w:hAnsi="Arial" w:cs="Arial (TT)"/>
      <w:color w:val="000000"/>
      <w:sz w:val="20"/>
      <w:szCs w:val="20"/>
      <w:lang w:val="en-GB"/>
    </w:rPr>
  </w:style>
  <w:style w:type="character" w:customStyle="1" w:styleId="BodyCopyChar">
    <w:name w:val="Body Copy Char"/>
    <w:basedOn w:val="DefaultParagraphFont"/>
    <w:link w:val="BodyCopy"/>
    <w:rsid w:val="00F542F7"/>
    <w:rPr>
      <w:rFonts w:ascii="Arial" w:eastAsia="Times New Roman" w:hAnsi="Arial" w:cs="Arial (TT)"/>
      <w:color w:val="000000"/>
      <w:sz w:val="20"/>
      <w:szCs w:val="20"/>
      <w:lang w:val="en-GB"/>
    </w:rPr>
  </w:style>
  <w:style w:type="character" w:customStyle="1" w:styleId="ListParagraphChar">
    <w:name w:val="List Paragraph Char"/>
    <w:aliases w:val="Citation List Char,Graphic Char,List Paragraph1 Char,Table of contents numbered Char,List Paragraph (bulleted list) Char,Bullet 1 List Char,Bullets Char,Bullet Styles para Char,Figure_name Char,Equipment Char"/>
    <w:link w:val="ListParagraph"/>
    <w:uiPriority w:val="34"/>
    <w:locked/>
    <w:rsid w:val="009E4983"/>
  </w:style>
  <w:style w:type="paragraph" w:styleId="NormalWeb">
    <w:name w:val="Normal (Web)"/>
    <w:basedOn w:val="Normal"/>
    <w:uiPriority w:val="99"/>
    <w:semiHidden/>
    <w:unhideWhenUsed/>
    <w:rsid w:val="00113C63"/>
    <w:rPr>
      <w:rFonts w:ascii="Times New Roman" w:hAnsi="Times New Roman"/>
      <w:sz w:val="24"/>
      <w:szCs w:val="24"/>
    </w:rPr>
  </w:style>
  <w:style w:type="character" w:customStyle="1" w:styleId="NoSpacingChar">
    <w:name w:val="No Spacing Char"/>
    <w:link w:val="NoSpacing"/>
    <w:uiPriority w:val="1"/>
    <w:rsid w:val="00DD08D8"/>
  </w:style>
  <w:style w:type="paragraph" w:styleId="Subtitle">
    <w:name w:val="Subtitle"/>
    <w:basedOn w:val="Normal"/>
    <w:link w:val="SubtitleChar"/>
    <w:autoRedefine/>
    <w:uiPriority w:val="11"/>
    <w:qFormat/>
    <w:rsid w:val="0034582B"/>
    <w:pPr>
      <w:spacing w:after="60"/>
      <w:jc w:val="center"/>
      <w:outlineLvl w:val="1"/>
    </w:pPr>
    <w:rPr>
      <w:rFonts w:ascii="Times New Roman" w:eastAsia="SimSun" w:hAnsi="Times New Roman"/>
      <w:b/>
      <w:bCs/>
      <w:sz w:val="28"/>
      <w:szCs w:val="28"/>
      <w:lang w:eastAsia="zh-CN"/>
    </w:rPr>
  </w:style>
  <w:style w:type="character" w:customStyle="1" w:styleId="SubtitleChar">
    <w:name w:val="Subtitle Char"/>
    <w:basedOn w:val="DefaultParagraphFont"/>
    <w:link w:val="Subtitle"/>
    <w:uiPriority w:val="11"/>
    <w:rsid w:val="0034582B"/>
    <w:rPr>
      <w:rFonts w:ascii="Times New Roman" w:eastAsia="SimSun" w:hAnsi="Times New Roman" w:cs="Times New Roman"/>
      <w:b/>
      <w:bCs/>
      <w:sz w:val="28"/>
      <w:szCs w:val="28"/>
      <w:lang w:val="en-GB" w:eastAsia="zh-CN"/>
    </w:rPr>
  </w:style>
  <w:style w:type="paragraph" w:styleId="Revision">
    <w:name w:val="Revision"/>
    <w:hidden/>
    <w:uiPriority w:val="99"/>
    <w:semiHidden/>
    <w:rsid w:val="00A32D48"/>
    <w:pPr>
      <w:widowControl/>
    </w:pPr>
  </w:style>
  <w:style w:type="character" w:customStyle="1" w:styleId="Heading9Char">
    <w:name w:val="Heading 9 Char"/>
    <w:basedOn w:val="DefaultParagraphFont"/>
    <w:link w:val="Heading9"/>
    <w:uiPriority w:val="9"/>
    <w:semiHidden/>
    <w:rsid w:val="00A64A52"/>
    <w:rPr>
      <w:rFonts w:asciiTheme="majorHAnsi" w:eastAsiaTheme="majorEastAsia" w:hAnsiTheme="majorHAnsi" w:cstheme="majorBidi"/>
      <w:i/>
      <w:iCs/>
      <w:color w:val="272727" w:themeColor="text1" w:themeTint="D8"/>
      <w:sz w:val="21"/>
      <w:szCs w:val="21"/>
    </w:rPr>
  </w:style>
  <w:style w:type="character" w:customStyle="1" w:styleId="BodyTextChar">
    <w:name w:val="Body Text Char"/>
    <w:basedOn w:val="DefaultParagraphFont"/>
    <w:link w:val="BodyText"/>
    <w:uiPriority w:val="1"/>
    <w:rsid w:val="00605F85"/>
    <w:rPr>
      <w:rFonts w:ascii="Times New Roman" w:eastAsia="Times New Roman" w:hAnsi="Times New Roman"/>
    </w:rPr>
  </w:style>
  <w:style w:type="table" w:styleId="TableGrid">
    <w:name w:val="Table Grid"/>
    <w:basedOn w:val="TableNormal"/>
    <w:uiPriority w:val="59"/>
    <w:rsid w:val="00E373B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unhideWhenUsed/>
    <w:rsid w:val="00AA1EE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516">
      <w:bodyDiv w:val="1"/>
      <w:marLeft w:val="0"/>
      <w:marRight w:val="0"/>
      <w:marTop w:val="0"/>
      <w:marBottom w:val="0"/>
      <w:divBdr>
        <w:top w:val="none" w:sz="0" w:space="0" w:color="auto"/>
        <w:left w:val="none" w:sz="0" w:space="0" w:color="auto"/>
        <w:bottom w:val="none" w:sz="0" w:space="0" w:color="auto"/>
        <w:right w:val="none" w:sz="0" w:space="0" w:color="auto"/>
      </w:divBdr>
    </w:div>
    <w:div w:id="8408413">
      <w:bodyDiv w:val="1"/>
      <w:marLeft w:val="0"/>
      <w:marRight w:val="0"/>
      <w:marTop w:val="0"/>
      <w:marBottom w:val="0"/>
      <w:divBdr>
        <w:top w:val="none" w:sz="0" w:space="0" w:color="auto"/>
        <w:left w:val="none" w:sz="0" w:space="0" w:color="auto"/>
        <w:bottom w:val="none" w:sz="0" w:space="0" w:color="auto"/>
        <w:right w:val="none" w:sz="0" w:space="0" w:color="auto"/>
      </w:divBdr>
    </w:div>
    <w:div w:id="90126299">
      <w:bodyDiv w:val="1"/>
      <w:marLeft w:val="0"/>
      <w:marRight w:val="0"/>
      <w:marTop w:val="0"/>
      <w:marBottom w:val="0"/>
      <w:divBdr>
        <w:top w:val="none" w:sz="0" w:space="0" w:color="auto"/>
        <w:left w:val="none" w:sz="0" w:space="0" w:color="auto"/>
        <w:bottom w:val="none" w:sz="0" w:space="0" w:color="auto"/>
        <w:right w:val="none" w:sz="0" w:space="0" w:color="auto"/>
      </w:divBdr>
    </w:div>
    <w:div w:id="116459337">
      <w:bodyDiv w:val="1"/>
      <w:marLeft w:val="0"/>
      <w:marRight w:val="0"/>
      <w:marTop w:val="0"/>
      <w:marBottom w:val="0"/>
      <w:divBdr>
        <w:top w:val="none" w:sz="0" w:space="0" w:color="auto"/>
        <w:left w:val="none" w:sz="0" w:space="0" w:color="auto"/>
        <w:bottom w:val="none" w:sz="0" w:space="0" w:color="auto"/>
        <w:right w:val="none" w:sz="0" w:space="0" w:color="auto"/>
      </w:divBdr>
    </w:div>
    <w:div w:id="237447291">
      <w:bodyDiv w:val="1"/>
      <w:marLeft w:val="0"/>
      <w:marRight w:val="0"/>
      <w:marTop w:val="0"/>
      <w:marBottom w:val="0"/>
      <w:divBdr>
        <w:top w:val="none" w:sz="0" w:space="0" w:color="auto"/>
        <w:left w:val="none" w:sz="0" w:space="0" w:color="auto"/>
        <w:bottom w:val="none" w:sz="0" w:space="0" w:color="auto"/>
        <w:right w:val="none" w:sz="0" w:space="0" w:color="auto"/>
      </w:divBdr>
    </w:div>
    <w:div w:id="294600913">
      <w:bodyDiv w:val="1"/>
      <w:marLeft w:val="0"/>
      <w:marRight w:val="0"/>
      <w:marTop w:val="0"/>
      <w:marBottom w:val="0"/>
      <w:divBdr>
        <w:top w:val="none" w:sz="0" w:space="0" w:color="auto"/>
        <w:left w:val="none" w:sz="0" w:space="0" w:color="auto"/>
        <w:bottom w:val="none" w:sz="0" w:space="0" w:color="auto"/>
        <w:right w:val="none" w:sz="0" w:space="0" w:color="auto"/>
      </w:divBdr>
    </w:div>
    <w:div w:id="318308634">
      <w:bodyDiv w:val="1"/>
      <w:marLeft w:val="0"/>
      <w:marRight w:val="0"/>
      <w:marTop w:val="0"/>
      <w:marBottom w:val="0"/>
      <w:divBdr>
        <w:top w:val="none" w:sz="0" w:space="0" w:color="auto"/>
        <w:left w:val="none" w:sz="0" w:space="0" w:color="auto"/>
        <w:bottom w:val="none" w:sz="0" w:space="0" w:color="auto"/>
        <w:right w:val="none" w:sz="0" w:space="0" w:color="auto"/>
      </w:divBdr>
    </w:div>
    <w:div w:id="392699442">
      <w:bodyDiv w:val="1"/>
      <w:marLeft w:val="0"/>
      <w:marRight w:val="0"/>
      <w:marTop w:val="0"/>
      <w:marBottom w:val="0"/>
      <w:divBdr>
        <w:top w:val="none" w:sz="0" w:space="0" w:color="auto"/>
        <w:left w:val="none" w:sz="0" w:space="0" w:color="auto"/>
        <w:bottom w:val="none" w:sz="0" w:space="0" w:color="auto"/>
        <w:right w:val="none" w:sz="0" w:space="0" w:color="auto"/>
      </w:divBdr>
    </w:div>
    <w:div w:id="409812126">
      <w:bodyDiv w:val="1"/>
      <w:marLeft w:val="0"/>
      <w:marRight w:val="0"/>
      <w:marTop w:val="0"/>
      <w:marBottom w:val="0"/>
      <w:divBdr>
        <w:top w:val="none" w:sz="0" w:space="0" w:color="auto"/>
        <w:left w:val="none" w:sz="0" w:space="0" w:color="auto"/>
        <w:bottom w:val="none" w:sz="0" w:space="0" w:color="auto"/>
        <w:right w:val="none" w:sz="0" w:space="0" w:color="auto"/>
      </w:divBdr>
    </w:div>
    <w:div w:id="416631239">
      <w:bodyDiv w:val="1"/>
      <w:marLeft w:val="0"/>
      <w:marRight w:val="0"/>
      <w:marTop w:val="0"/>
      <w:marBottom w:val="0"/>
      <w:divBdr>
        <w:top w:val="none" w:sz="0" w:space="0" w:color="auto"/>
        <w:left w:val="none" w:sz="0" w:space="0" w:color="auto"/>
        <w:bottom w:val="none" w:sz="0" w:space="0" w:color="auto"/>
        <w:right w:val="none" w:sz="0" w:space="0" w:color="auto"/>
      </w:divBdr>
    </w:div>
    <w:div w:id="459760268">
      <w:bodyDiv w:val="1"/>
      <w:marLeft w:val="0"/>
      <w:marRight w:val="0"/>
      <w:marTop w:val="0"/>
      <w:marBottom w:val="0"/>
      <w:divBdr>
        <w:top w:val="none" w:sz="0" w:space="0" w:color="auto"/>
        <w:left w:val="none" w:sz="0" w:space="0" w:color="auto"/>
        <w:bottom w:val="none" w:sz="0" w:space="0" w:color="auto"/>
        <w:right w:val="none" w:sz="0" w:space="0" w:color="auto"/>
      </w:divBdr>
    </w:div>
    <w:div w:id="482085962">
      <w:bodyDiv w:val="1"/>
      <w:marLeft w:val="0"/>
      <w:marRight w:val="0"/>
      <w:marTop w:val="0"/>
      <w:marBottom w:val="0"/>
      <w:divBdr>
        <w:top w:val="none" w:sz="0" w:space="0" w:color="auto"/>
        <w:left w:val="none" w:sz="0" w:space="0" w:color="auto"/>
        <w:bottom w:val="none" w:sz="0" w:space="0" w:color="auto"/>
        <w:right w:val="none" w:sz="0" w:space="0" w:color="auto"/>
      </w:divBdr>
    </w:div>
    <w:div w:id="560213651">
      <w:bodyDiv w:val="1"/>
      <w:marLeft w:val="0"/>
      <w:marRight w:val="0"/>
      <w:marTop w:val="0"/>
      <w:marBottom w:val="0"/>
      <w:divBdr>
        <w:top w:val="none" w:sz="0" w:space="0" w:color="auto"/>
        <w:left w:val="none" w:sz="0" w:space="0" w:color="auto"/>
        <w:bottom w:val="none" w:sz="0" w:space="0" w:color="auto"/>
        <w:right w:val="none" w:sz="0" w:space="0" w:color="auto"/>
      </w:divBdr>
    </w:div>
    <w:div w:id="673190146">
      <w:bodyDiv w:val="1"/>
      <w:marLeft w:val="0"/>
      <w:marRight w:val="0"/>
      <w:marTop w:val="0"/>
      <w:marBottom w:val="0"/>
      <w:divBdr>
        <w:top w:val="none" w:sz="0" w:space="0" w:color="auto"/>
        <w:left w:val="none" w:sz="0" w:space="0" w:color="auto"/>
        <w:bottom w:val="none" w:sz="0" w:space="0" w:color="auto"/>
        <w:right w:val="none" w:sz="0" w:space="0" w:color="auto"/>
      </w:divBdr>
    </w:div>
    <w:div w:id="740296408">
      <w:bodyDiv w:val="1"/>
      <w:marLeft w:val="0"/>
      <w:marRight w:val="0"/>
      <w:marTop w:val="0"/>
      <w:marBottom w:val="0"/>
      <w:divBdr>
        <w:top w:val="none" w:sz="0" w:space="0" w:color="auto"/>
        <w:left w:val="none" w:sz="0" w:space="0" w:color="auto"/>
        <w:bottom w:val="none" w:sz="0" w:space="0" w:color="auto"/>
        <w:right w:val="none" w:sz="0" w:space="0" w:color="auto"/>
      </w:divBdr>
    </w:div>
    <w:div w:id="757287550">
      <w:bodyDiv w:val="1"/>
      <w:marLeft w:val="0"/>
      <w:marRight w:val="0"/>
      <w:marTop w:val="0"/>
      <w:marBottom w:val="0"/>
      <w:divBdr>
        <w:top w:val="none" w:sz="0" w:space="0" w:color="auto"/>
        <w:left w:val="none" w:sz="0" w:space="0" w:color="auto"/>
        <w:bottom w:val="none" w:sz="0" w:space="0" w:color="auto"/>
        <w:right w:val="none" w:sz="0" w:space="0" w:color="auto"/>
      </w:divBdr>
    </w:div>
    <w:div w:id="761338187">
      <w:bodyDiv w:val="1"/>
      <w:marLeft w:val="0"/>
      <w:marRight w:val="0"/>
      <w:marTop w:val="0"/>
      <w:marBottom w:val="0"/>
      <w:divBdr>
        <w:top w:val="none" w:sz="0" w:space="0" w:color="auto"/>
        <w:left w:val="none" w:sz="0" w:space="0" w:color="auto"/>
        <w:bottom w:val="none" w:sz="0" w:space="0" w:color="auto"/>
        <w:right w:val="none" w:sz="0" w:space="0" w:color="auto"/>
      </w:divBdr>
    </w:div>
    <w:div w:id="919873567">
      <w:bodyDiv w:val="1"/>
      <w:marLeft w:val="0"/>
      <w:marRight w:val="0"/>
      <w:marTop w:val="0"/>
      <w:marBottom w:val="0"/>
      <w:divBdr>
        <w:top w:val="none" w:sz="0" w:space="0" w:color="auto"/>
        <w:left w:val="none" w:sz="0" w:space="0" w:color="auto"/>
        <w:bottom w:val="none" w:sz="0" w:space="0" w:color="auto"/>
        <w:right w:val="none" w:sz="0" w:space="0" w:color="auto"/>
      </w:divBdr>
    </w:div>
    <w:div w:id="932589166">
      <w:bodyDiv w:val="1"/>
      <w:marLeft w:val="0"/>
      <w:marRight w:val="0"/>
      <w:marTop w:val="0"/>
      <w:marBottom w:val="0"/>
      <w:divBdr>
        <w:top w:val="none" w:sz="0" w:space="0" w:color="auto"/>
        <w:left w:val="none" w:sz="0" w:space="0" w:color="auto"/>
        <w:bottom w:val="none" w:sz="0" w:space="0" w:color="auto"/>
        <w:right w:val="none" w:sz="0" w:space="0" w:color="auto"/>
      </w:divBdr>
    </w:div>
    <w:div w:id="1049719646">
      <w:bodyDiv w:val="1"/>
      <w:marLeft w:val="0"/>
      <w:marRight w:val="0"/>
      <w:marTop w:val="0"/>
      <w:marBottom w:val="0"/>
      <w:divBdr>
        <w:top w:val="none" w:sz="0" w:space="0" w:color="auto"/>
        <w:left w:val="none" w:sz="0" w:space="0" w:color="auto"/>
        <w:bottom w:val="none" w:sz="0" w:space="0" w:color="auto"/>
        <w:right w:val="none" w:sz="0" w:space="0" w:color="auto"/>
      </w:divBdr>
    </w:div>
    <w:div w:id="1083797274">
      <w:bodyDiv w:val="1"/>
      <w:marLeft w:val="0"/>
      <w:marRight w:val="0"/>
      <w:marTop w:val="0"/>
      <w:marBottom w:val="0"/>
      <w:divBdr>
        <w:top w:val="none" w:sz="0" w:space="0" w:color="auto"/>
        <w:left w:val="none" w:sz="0" w:space="0" w:color="auto"/>
        <w:bottom w:val="none" w:sz="0" w:space="0" w:color="auto"/>
        <w:right w:val="none" w:sz="0" w:space="0" w:color="auto"/>
      </w:divBdr>
    </w:div>
    <w:div w:id="1089736220">
      <w:bodyDiv w:val="1"/>
      <w:marLeft w:val="0"/>
      <w:marRight w:val="0"/>
      <w:marTop w:val="0"/>
      <w:marBottom w:val="0"/>
      <w:divBdr>
        <w:top w:val="none" w:sz="0" w:space="0" w:color="auto"/>
        <w:left w:val="none" w:sz="0" w:space="0" w:color="auto"/>
        <w:bottom w:val="none" w:sz="0" w:space="0" w:color="auto"/>
        <w:right w:val="none" w:sz="0" w:space="0" w:color="auto"/>
      </w:divBdr>
    </w:div>
    <w:div w:id="1115947553">
      <w:bodyDiv w:val="1"/>
      <w:marLeft w:val="0"/>
      <w:marRight w:val="0"/>
      <w:marTop w:val="0"/>
      <w:marBottom w:val="0"/>
      <w:divBdr>
        <w:top w:val="none" w:sz="0" w:space="0" w:color="auto"/>
        <w:left w:val="none" w:sz="0" w:space="0" w:color="auto"/>
        <w:bottom w:val="none" w:sz="0" w:space="0" w:color="auto"/>
        <w:right w:val="none" w:sz="0" w:space="0" w:color="auto"/>
      </w:divBdr>
    </w:div>
    <w:div w:id="1130511424">
      <w:bodyDiv w:val="1"/>
      <w:marLeft w:val="0"/>
      <w:marRight w:val="0"/>
      <w:marTop w:val="0"/>
      <w:marBottom w:val="0"/>
      <w:divBdr>
        <w:top w:val="none" w:sz="0" w:space="0" w:color="auto"/>
        <w:left w:val="none" w:sz="0" w:space="0" w:color="auto"/>
        <w:bottom w:val="none" w:sz="0" w:space="0" w:color="auto"/>
        <w:right w:val="none" w:sz="0" w:space="0" w:color="auto"/>
      </w:divBdr>
    </w:div>
    <w:div w:id="1152983320">
      <w:bodyDiv w:val="1"/>
      <w:marLeft w:val="0"/>
      <w:marRight w:val="0"/>
      <w:marTop w:val="0"/>
      <w:marBottom w:val="0"/>
      <w:divBdr>
        <w:top w:val="none" w:sz="0" w:space="0" w:color="auto"/>
        <w:left w:val="none" w:sz="0" w:space="0" w:color="auto"/>
        <w:bottom w:val="none" w:sz="0" w:space="0" w:color="auto"/>
        <w:right w:val="none" w:sz="0" w:space="0" w:color="auto"/>
      </w:divBdr>
    </w:div>
    <w:div w:id="1165168522">
      <w:bodyDiv w:val="1"/>
      <w:marLeft w:val="0"/>
      <w:marRight w:val="0"/>
      <w:marTop w:val="0"/>
      <w:marBottom w:val="0"/>
      <w:divBdr>
        <w:top w:val="none" w:sz="0" w:space="0" w:color="auto"/>
        <w:left w:val="none" w:sz="0" w:space="0" w:color="auto"/>
        <w:bottom w:val="none" w:sz="0" w:space="0" w:color="auto"/>
        <w:right w:val="none" w:sz="0" w:space="0" w:color="auto"/>
      </w:divBdr>
    </w:div>
    <w:div w:id="1178737842">
      <w:bodyDiv w:val="1"/>
      <w:marLeft w:val="0"/>
      <w:marRight w:val="0"/>
      <w:marTop w:val="0"/>
      <w:marBottom w:val="0"/>
      <w:divBdr>
        <w:top w:val="none" w:sz="0" w:space="0" w:color="auto"/>
        <w:left w:val="none" w:sz="0" w:space="0" w:color="auto"/>
        <w:bottom w:val="none" w:sz="0" w:space="0" w:color="auto"/>
        <w:right w:val="none" w:sz="0" w:space="0" w:color="auto"/>
      </w:divBdr>
    </w:div>
    <w:div w:id="1252163093">
      <w:bodyDiv w:val="1"/>
      <w:marLeft w:val="0"/>
      <w:marRight w:val="0"/>
      <w:marTop w:val="0"/>
      <w:marBottom w:val="0"/>
      <w:divBdr>
        <w:top w:val="none" w:sz="0" w:space="0" w:color="auto"/>
        <w:left w:val="none" w:sz="0" w:space="0" w:color="auto"/>
        <w:bottom w:val="none" w:sz="0" w:space="0" w:color="auto"/>
        <w:right w:val="none" w:sz="0" w:space="0" w:color="auto"/>
      </w:divBdr>
    </w:div>
    <w:div w:id="1290474292">
      <w:bodyDiv w:val="1"/>
      <w:marLeft w:val="0"/>
      <w:marRight w:val="0"/>
      <w:marTop w:val="0"/>
      <w:marBottom w:val="0"/>
      <w:divBdr>
        <w:top w:val="none" w:sz="0" w:space="0" w:color="auto"/>
        <w:left w:val="none" w:sz="0" w:space="0" w:color="auto"/>
        <w:bottom w:val="none" w:sz="0" w:space="0" w:color="auto"/>
        <w:right w:val="none" w:sz="0" w:space="0" w:color="auto"/>
      </w:divBdr>
    </w:div>
    <w:div w:id="1292706203">
      <w:bodyDiv w:val="1"/>
      <w:marLeft w:val="0"/>
      <w:marRight w:val="0"/>
      <w:marTop w:val="0"/>
      <w:marBottom w:val="0"/>
      <w:divBdr>
        <w:top w:val="none" w:sz="0" w:space="0" w:color="auto"/>
        <w:left w:val="none" w:sz="0" w:space="0" w:color="auto"/>
        <w:bottom w:val="none" w:sz="0" w:space="0" w:color="auto"/>
        <w:right w:val="none" w:sz="0" w:space="0" w:color="auto"/>
      </w:divBdr>
    </w:div>
    <w:div w:id="1314526500">
      <w:bodyDiv w:val="1"/>
      <w:marLeft w:val="0"/>
      <w:marRight w:val="0"/>
      <w:marTop w:val="0"/>
      <w:marBottom w:val="0"/>
      <w:divBdr>
        <w:top w:val="none" w:sz="0" w:space="0" w:color="auto"/>
        <w:left w:val="none" w:sz="0" w:space="0" w:color="auto"/>
        <w:bottom w:val="none" w:sz="0" w:space="0" w:color="auto"/>
        <w:right w:val="none" w:sz="0" w:space="0" w:color="auto"/>
      </w:divBdr>
    </w:div>
    <w:div w:id="1322155774">
      <w:bodyDiv w:val="1"/>
      <w:marLeft w:val="0"/>
      <w:marRight w:val="0"/>
      <w:marTop w:val="0"/>
      <w:marBottom w:val="0"/>
      <w:divBdr>
        <w:top w:val="none" w:sz="0" w:space="0" w:color="auto"/>
        <w:left w:val="none" w:sz="0" w:space="0" w:color="auto"/>
        <w:bottom w:val="none" w:sz="0" w:space="0" w:color="auto"/>
        <w:right w:val="none" w:sz="0" w:space="0" w:color="auto"/>
      </w:divBdr>
    </w:div>
    <w:div w:id="1352873556">
      <w:bodyDiv w:val="1"/>
      <w:marLeft w:val="0"/>
      <w:marRight w:val="0"/>
      <w:marTop w:val="0"/>
      <w:marBottom w:val="0"/>
      <w:divBdr>
        <w:top w:val="none" w:sz="0" w:space="0" w:color="auto"/>
        <w:left w:val="none" w:sz="0" w:space="0" w:color="auto"/>
        <w:bottom w:val="none" w:sz="0" w:space="0" w:color="auto"/>
        <w:right w:val="none" w:sz="0" w:space="0" w:color="auto"/>
      </w:divBdr>
    </w:div>
    <w:div w:id="1379089098">
      <w:bodyDiv w:val="1"/>
      <w:marLeft w:val="0"/>
      <w:marRight w:val="0"/>
      <w:marTop w:val="0"/>
      <w:marBottom w:val="0"/>
      <w:divBdr>
        <w:top w:val="none" w:sz="0" w:space="0" w:color="auto"/>
        <w:left w:val="none" w:sz="0" w:space="0" w:color="auto"/>
        <w:bottom w:val="none" w:sz="0" w:space="0" w:color="auto"/>
        <w:right w:val="none" w:sz="0" w:space="0" w:color="auto"/>
      </w:divBdr>
    </w:div>
    <w:div w:id="1408767473">
      <w:bodyDiv w:val="1"/>
      <w:marLeft w:val="0"/>
      <w:marRight w:val="0"/>
      <w:marTop w:val="0"/>
      <w:marBottom w:val="0"/>
      <w:divBdr>
        <w:top w:val="none" w:sz="0" w:space="0" w:color="auto"/>
        <w:left w:val="none" w:sz="0" w:space="0" w:color="auto"/>
        <w:bottom w:val="none" w:sz="0" w:space="0" w:color="auto"/>
        <w:right w:val="none" w:sz="0" w:space="0" w:color="auto"/>
      </w:divBdr>
    </w:div>
    <w:div w:id="1441340658">
      <w:bodyDiv w:val="1"/>
      <w:marLeft w:val="0"/>
      <w:marRight w:val="0"/>
      <w:marTop w:val="0"/>
      <w:marBottom w:val="0"/>
      <w:divBdr>
        <w:top w:val="none" w:sz="0" w:space="0" w:color="auto"/>
        <w:left w:val="none" w:sz="0" w:space="0" w:color="auto"/>
        <w:bottom w:val="none" w:sz="0" w:space="0" w:color="auto"/>
        <w:right w:val="none" w:sz="0" w:space="0" w:color="auto"/>
      </w:divBdr>
    </w:div>
    <w:div w:id="1443114078">
      <w:bodyDiv w:val="1"/>
      <w:marLeft w:val="0"/>
      <w:marRight w:val="0"/>
      <w:marTop w:val="0"/>
      <w:marBottom w:val="0"/>
      <w:divBdr>
        <w:top w:val="none" w:sz="0" w:space="0" w:color="auto"/>
        <w:left w:val="none" w:sz="0" w:space="0" w:color="auto"/>
        <w:bottom w:val="none" w:sz="0" w:space="0" w:color="auto"/>
        <w:right w:val="none" w:sz="0" w:space="0" w:color="auto"/>
      </w:divBdr>
    </w:div>
    <w:div w:id="1493524431">
      <w:bodyDiv w:val="1"/>
      <w:marLeft w:val="0"/>
      <w:marRight w:val="0"/>
      <w:marTop w:val="0"/>
      <w:marBottom w:val="0"/>
      <w:divBdr>
        <w:top w:val="none" w:sz="0" w:space="0" w:color="auto"/>
        <w:left w:val="none" w:sz="0" w:space="0" w:color="auto"/>
        <w:bottom w:val="none" w:sz="0" w:space="0" w:color="auto"/>
        <w:right w:val="none" w:sz="0" w:space="0" w:color="auto"/>
      </w:divBdr>
    </w:div>
    <w:div w:id="1559509323">
      <w:bodyDiv w:val="1"/>
      <w:marLeft w:val="0"/>
      <w:marRight w:val="0"/>
      <w:marTop w:val="0"/>
      <w:marBottom w:val="0"/>
      <w:divBdr>
        <w:top w:val="none" w:sz="0" w:space="0" w:color="auto"/>
        <w:left w:val="none" w:sz="0" w:space="0" w:color="auto"/>
        <w:bottom w:val="none" w:sz="0" w:space="0" w:color="auto"/>
        <w:right w:val="none" w:sz="0" w:space="0" w:color="auto"/>
      </w:divBdr>
    </w:div>
    <w:div w:id="1578905482">
      <w:bodyDiv w:val="1"/>
      <w:marLeft w:val="0"/>
      <w:marRight w:val="0"/>
      <w:marTop w:val="0"/>
      <w:marBottom w:val="0"/>
      <w:divBdr>
        <w:top w:val="none" w:sz="0" w:space="0" w:color="auto"/>
        <w:left w:val="none" w:sz="0" w:space="0" w:color="auto"/>
        <w:bottom w:val="none" w:sz="0" w:space="0" w:color="auto"/>
        <w:right w:val="none" w:sz="0" w:space="0" w:color="auto"/>
      </w:divBdr>
    </w:div>
    <w:div w:id="1679692141">
      <w:bodyDiv w:val="1"/>
      <w:marLeft w:val="0"/>
      <w:marRight w:val="0"/>
      <w:marTop w:val="0"/>
      <w:marBottom w:val="0"/>
      <w:divBdr>
        <w:top w:val="none" w:sz="0" w:space="0" w:color="auto"/>
        <w:left w:val="none" w:sz="0" w:space="0" w:color="auto"/>
        <w:bottom w:val="none" w:sz="0" w:space="0" w:color="auto"/>
        <w:right w:val="none" w:sz="0" w:space="0" w:color="auto"/>
      </w:divBdr>
    </w:div>
    <w:div w:id="1705978146">
      <w:bodyDiv w:val="1"/>
      <w:marLeft w:val="0"/>
      <w:marRight w:val="0"/>
      <w:marTop w:val="0"/>
      <w:marBottom w:val="0"/>
      <w:divBdr>
        <w:top w:val="none" w:sz="0" w:space="0" w:color="auto"/>
        <w:left w:val="none" w:sz="0" w:space="0" w:color="auto"/>
        <w:bottom w:val="none" w:sz="0" w:space="0" w:color="auto"/>
        <w:right w:val="none" w:sz="0" w:space="0" w:color="auto"/>
      </w:divBdr>
    </w:div>
    <w:div w:id="1749502693">
      <w:bodyDiv w:val="1"/>
      <w:marLeft w:val="0"/>
      <w:marRight w:val="0"/>
      <w:marTop w:val="0"/>
      <w:marBottom w:val="0"/>
      <w:divBdr>
        <w:top w:val="none" w:sz="0" w:space="0" w:color="auto"/>
        <w:left w:val="none" w:sz="0" w:space="0" w:color="auto"/>
        <w:bottom w:val="none" w:sz="0" w:space="0" w:color="auto"/>
        <w:right w:val="none" w:sz="0" w:space="0" w:color="auto"/>
      </w:divBdr>
    </w:div>
    <w:div w:id="1758093301">
      <w:bodyDiv w:val="1"/>
      <w:marLeft w:val="0"/>
      <w:marRight w:val="0"/>
      <w:marTop w:val="0"/>
      <w:marBottom w:val="0"/>
      <w:divBdr>
        <w:top w:val="none" w:sz="0" w:space="0" w:color="auto"/>
        <w:left w:val="none" w:sz="0" w:space="0" w:color="auto"/>
        <w:bottom w:val="none" w:sz="0" w:space="0" w:color="auto"/>
        <w:right w:val="none" w:sz="0" w:space="0" w:color="auto"/>
      </w:divBdr>
    </w:div>
    <w:div w:id="1802310933">
      <w:bodyDiv w:val="1"/>
      <w:marLeft w:val="0"/>
      <w:marRight w:val="0"/>
      <w:marTop w:val="0"/>
      <w:marBottom w:val="0"/>
      <w:divBdr>
        <w:top w:val="none" w:sz="0" w:space="0" w:color="auto"/>
        <w:left w:val="none" w:sz="0" w:space="0" w:color="auto"/>
        <w:bottom w:val="none" w:sz="0" w:space="0" w:color="auto"/>
        <w:right w:val="none" w:sz="0" w:space="0" w:color="auto"/>
      </w:divBdr>
    </w:div>
    <w:div w:id="1812088898">
      <w:bodyDiv w:val="1"/>
      <w:marLeft w:val="0"/>
      <w:marRight w:val="0"/>
      <w:marTop w:val="0"/>
      <w:marBottom w:val="0"/>
      <w:divBdr>
        <w:top w:val="none" w:sz="0" w:space="0" w:color="auto"/>
        <w:left w:val="none" w:sz="0" w:space="0" w:color="auto"/>
        <w:bottom w:val="none" w:sz="0" w:space="0" w:color="auto"/>
        <w:right w:val="none" w:sz="0" w:space="0" w:color="auto"/>
      </w:divBdr>
    </w:div>
    <w:div w:id="1867520777">
      <w:bodyDiv w:val="1"/>
      <w:marLeft w:val="0"/>
      <w:marRight w:val="0"/>
      <w:marTop w:val="0"/>
      <w:marBottom w:val="0"/>
      <w:divBdr>
        <w:top w:val="none" w:sz="0" w:space="0" w:color="auto"/>
        <w:left w:val="none" w:sz="0" w:space="0" w:color="auto"/>
        <w:bottom w:val="none" w:sz="0" w:space="0" w:color="auto"/>
        <w:right w:val="none" w:sz="0" w:space="0" w:color="auto"/>
      </w:divBdr>
    </w:div>
    <w:div w:id="1881240911">
      <w:bodyDiv w:val="1"/>
      <w:marLeft w:val="0"/>
      <w:marRight w:val="0"/>
      <w:marTop w:val="0"/>
      <w:marBottom w:val="0"/>
      <w:divBdr>
        <w:top w:val="none" w:sz="0" w:space="0" w:color="auto"/>
        <w:left w:val="none" w:sz="0" w:space="0" w:color="auto"/>
        <w:bottom w:val="none" w:sz="0" w:space="0" w:color="auto"/>
        <w:right w:val="none" w:sz="0" w:space="0" w:color="auto"/>
      </w:divBdr>
    </w:div>
    <w:div w:id="1890221870">
      <w:bodyDiv w:val="1"/>
      <w:marLeft w:val="0"/>
      <w:marRight w:val="0"/>
      <w:marTop w:val="0"/>
      <w:marBottom w:val="0"/>
      <w:divBdr>
        <w:top w:val="none" w:sz="0" w:space="0" w:color="auto"/>
        <w:left w:val="none" w:sz="0" w:space="0" w:color="auto"/>
        <w:bottom w:val="none" w:sz="0" w:space="0" w:color="auto"/>
        <w:right w:val="none" w:sz="0" w:space="0" w:color="auto"/>
      </w:divBdr>
    </w:div>
    <w:div w:id="1949852951">
      <w:bodyDiv w:val="1"/>
      <w:marLeft w:val="0"/>
      <w:marRight w:val="0"/>
      <w:marTop w:val="0"/>
      <w:marBottom w:val="0"/>
      <w:divBdr>
        <w:top w:val="none" w:sz="0" w:space="0" w:color="auto"/>
        <w:left w:val="none" w:sz="0" w:space="0" w:color="auto"/>
        <w:bottom w:val="none" w:sz="0" w:space="0" w:color="auto"/>
        <w:right w:val="none" w:sz="0" w:space="0" w:color="auto"/>
      </w:divBdr>
    </w:div>
    <w:div w:id="1955478647">
      <w:bodyDiv w:val="1"/>
      <w:marLeft w:val="0"/>
      <w:marRight w:val="0"/>
      <w:marTop w:val="0"/>
      <w:marBottom w:val="0"/>
      <w:divBdr>
        <w:top w:val="none" w:sz="0" w:space="0" w:color="auto"/>
        <w:left w:val="none" w:sz="0" w:space="0" w:color="auto"/>
        <w:bottom w:val="none" w:sz="0" w:space="0" w:color="auto"/>
        <w:right w:val="none" w:sz="0" w:space="0" w:color="auto"/>
      </w:divBdr>
    </w:div>
    <w:div w:id="20518823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dgmarket.com/eproc/adminShowBuyer.do?buyerId=141736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2447BD-741A-4035-854E-65EB19E3EF2B}">
  <ds:schemaRefs>
    <ds:schemaRef ds:uri="http://schemas.openxmlformats.org/officeDocument/2006/bibliography"/>
  </ds:schemaRefs>
</ds:datastoreItem>
</file>

<file path=docMetadata/LabelInfo.xml><?xml version="1.0" encoding="utf-8"?>
<clbl:labelList xmlns:clbl="http://schemas.microsoft.com/office/2020/mipLabelMetadata">
  <clbl:label id="{11067652-e594-4683-81e3-2cbf4d08314b}" enabled="1" method="Standard" siteId="{dd4b51f9-ee38-4f0d-87d3-0fcc190484cf}" removed="0"/>
</clbl:labelList>
</file>

<file path=docProps/app.xml><?xml version="1.0" encoding="utf-8"?>
<Properties xmlns="http://schemas.openxmlformats.org/officeDocument/2006/extended-properties" xmlns:vt="http://schemas.openxmlformats.org/officeDocument/2006/docPropsVTypes">
  <Template>Normal</Template>
  <TotalTime>307</TotalTime>
  <Pages>3</Pages>
  <Words>381</Words>
  <Characters>2225</Characters>
  <Application>Microsoft Office Word</Application>
  <DocSecurity>0</DocSecurity>
  <Lines>121</Lines>
  <Paragraphs>74</Paragraphs>
  <ScaleCrop>false</ScaleCrop>
  <HeadingPairs>
    <vt:vector size="2" baseType="variant">
      <vt:variant>
        <vt:lpstr>Title</vt:lpstr>
      </vt:variant>
      <vt:variant>
        <vt:i4>1</vt:i4>
      </vt:variant>
    </vt:vector>
  </HeadingPairs>
  <TitlesOfParts>
    <vt:vector size="1" baseType="lpstr">
      <vt:lpstr>SPN Gender Cap Bldg Consultant (Final) Jan 15</vt:lpstr>
    </vt:vector>
  </TitlesOfParts>
  <Company>MCC</Company>
  <LinksUpToDate>false</LinksUpToDate>
  <CharactersWithSpaces>2534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SPN Gender Cap Bldg Consultant (Final) Jan 15</dc:title>
  <dc:creator>Aferdita Selmani</dc:creator>
  <cp:lastModifiedBy>Abetare Prebreza</cp:lastModifiedBy>
  <cp:revision>20</cp:revision>
  <cp:lastPrinted>2016-10-28T02:30:00Z</cp:lastPrinted>
  <dcterms:created xsi:type="dcterms:W3CDTF">2025-12-10T09:18:00Z</dcterms:created>
  <dcterms:modified xsi:type="dcterms:W3CDTF">2025-12-12T12:18:00Z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2013-04-17T00:00:00Z</vt:filetime>
  </property>
  <property fmtid="{D5CDD505-2E9C-101B-9397-08002B2CF9AE}" pid="3" name="LastSaved">
    <vt:filetime>2013-04-17T00:00:00Z</vt:filetime>
  </property>
  <property fmtid="{D5CDD505-2E9C-101B-9397-08002B2CF9AE}" pid="4" name="GrammarlyDocumentId">
    <vt:lpwstr>8f9974d22196fcdfb5d238fabffd995365bb543d4d724daeaeb308030432b3bd</vt:lpwstr>
  </property>
  <property fmtid="{D5CDD505-2E9C-101B-9397-08002B2CF9AE}" pid="5" name="MSIP_Label_11067652-e594-4683-81e3-2cbf4d08314b_Enabled">
    <vt:lpwstr>true</vt:lpwstr>
  </property>
  <property fmtid="{D5CDD505-2E9C-101B-9397-08002B2CF9AE}" pid="6" name="MSIP_Label_11067652-e594-4683-81e3-2cbf4d08314b_SetDate">
    <vt:lpwstr>2024-05-13T08:06:05Z</vt:lpwstr>
  </property>
  <property fmtid="{D5CDD505-2E9C-101B-9397-08002B2CF9AE}" pid="7" name="MSIP_Label_11067652-e594-4683-81e3-2cbf4d08314b_Method">
    <vt:lpwstr>Standard</vt:lpwstr>
  </property>
  <property fmtid="{D5CDD505-2E9C-101B-9397-08002B2CF9AE}" pid="8" name="MSIP_Label_11067652-e594-4683-81e3-2cbf4d08314b_Name">
    <vt:lpwstr>defa4170-0d19-0005-0004-bc88714345d2</vt:lpwstr>
  </property>
  <property fmtid="{D5CDD505-2E9C-101B-9397-08002B2CF9AE}" pid="9" name="MSIP_Label_11067652-e594-4683-81e3-2cbf4d08314b_SiteId">
    <vt:lpwstr>dd4b51f9-ee38-4f0d-87d3-0fcc190484cf</vt:lpwstr>
  </property>
  <property fmtid="{D5CDD505-2E9C-101B-9397-08002B2CF9AE}" pid="10" name="MSIP_Label_11067652-e594-4683-81e3-2cbf4d08314b_ActionId">
    <vt:lpwstr>eaed70d6-4008-4edd-abe7-bab375bd2e60</vt:lpwstr>
  </property>
  <property fmtid="{D5CDD505-2E9C-101B-9397-08002B2CF9AE}" pid="11" name="MSIP_Label_11067652-e594-4683-81e3-2cbf4d08314b_ContentBits">
    <vt:lpwstr>0</vt:lpwstr>
  </property>
</Properties>
</file>