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8F06" w14:textId="52CA708A" w:rsidR="00DF6262" w:rsidRPr="00BC4AD3" w:rsidRDefault="00DF6262" w:rsidP="00DF6262">
      <w:pPr>
        <w:spacing w:after="0" w:line="240" w:lineRule="auto"/>
        <w:jc w:val="center"/>
        <w:rPr>
          <w:rFonts w:ascii="Calibri" w:hAnsi="Calibri"/>
          <w:caps/>
          <w:sz w:val="24"/>
          <w:szCs w:val="40"/>
        </w:rPr>
      </w:pPr>
    </w:p>
    <w:p w14:paraId="422DAB9A" w14:textId="0F82D74A" w:rsidR="00DF6262" w:rsidRPr="00BC4AD3" w:rsidRDefault="00DF6262" w:rsidP="00DF6262">
      <w:pPr>
        <w:spacing w:after="0" w:line="240" w:lineRule="auto"/>
        <w:jc w:val="center"/>
        <w:rPr>
          <w:rFonts w:ascii="Calibri" w:hAnsi="Calibri"/>
          <w:caps/>
          <w:sz w:val="24"/>
          <w:szCs w:val="40"/>
        </w:rPr>
      </w:pPr>
    </w:p>
    <w:p w14:paraId="6D1D054A" w14:textId="4A98C902" w:rsidR="00DF6262" w:rsidRPr="00BC4AD3" w:rsidRDefault="00DF6262" w:rsidP="00DF6262">
      <w:pPr>
        <w:spacing w:after="0" w:line="240" w:lineRule="auto"/>
        <w:jc w:val="center"/>
        <w:rPr>
          <w:rFonts w:ascii="Calibri" w:hAnsi="Calibri"/>
          <w:caps/>
          <w:sz w:val="24"/>
          <w:szCs w:val="40"/>
        </w:rPr>
      </w:pPr>
    </w:p>
    <w:p w14:paraId="0D60D9A1" w14:textId="3FF67507" w:rsidR="00DF6262" w:rsidRDefault="00DF6262" w:rsidP="00DF6262">
      <w:pPr>
        <w:spacing w:after="0" w:line="240" w:lineRule="auto"/>
        <w:jc w:val="center"/>
        <w:rPr>
          <w:rFonts w:ascii="Times New Roman" w:hAnsi="Times New Roman" w:cs="Times New Roman"/>
          <w:b/>
          <w:bCs/>
          <w:caps/>
          <w:sz w:val="24"/>
          <w:szCs w:val="24"/>
        </w:rPr>
      </w:pPr>
    </w:p>
    <w:p w14:paraId="57899EC6" w14:textId="4190EEFD" w:rsidR="00DF6262" w:rsidRDefault="00DF6262" w:rsidP="00DF6262">
      <w:pPr>
        <w:spacing w:after="0" w:line="240" w:lineRule="auto"/>
        <w:jc w:val="center"/>
        <w:rPr>
          <w:rFonts w:ascii="Times New Roman" w:hAnsi="Times New Roman" w:cs="Times New Roman"/>
          <w:b/>
          <w:bCs/>
          <w:caps/>
          <w:sz w:val="24"/>
          <w:szCs w:val="24"/>
        </w:rPr>
      </w:pPr>
    </w:p>
    <w:p w14:paraId="559CEEFD" w14:textId="77777777" w:rsidR="00DF6262" w:rsidRDefault="00DF6262" w:rsidP="00DF6262">
      <w:pPr>
        <w:spacing w:after="0" w:line="240" w:lineRule="auto"/>
        <w:jc w:val="center"/>
        <w:rPr>
          <w:rFonts w:ascii="Times New Roman" w:hAnsi="Times New Roman" w:cs="Times New Roman"/>
          <w:b/>
          <w:bCs/>
          <w:caps/>
          <w:sz w:val="24"/>
          <w:szCs w:val="24"/>
        </w:rPr>
      </w:pPr>
    </w:p>
    <w:p w14:paraId="008950AE" w14:textId="77777777" w:rsidR="00DF6262" w:rsidRPr="00D008A3" w:rsidRDefault="00DF6262" w:rsidP="00DF6262">
      <w:pPr>
        <w:spacing w:after="0" w:line="240" w:lineRule="auto"/>
        <w:rPr>
          <w:rFonts w:ascii="Times New Roman" w:hAnsi="Times New Roman" w:cs="Times New Roman"/>
          <w:b/>
          <w:bCs/>
          <w:noProof/>
          <w:sz w:val="24"/>
          <w:szCs w:val="24"/>
          <w:lang w:eastAsia="en-PH"/>
        </w:rPr>
      </w:pPr>
    </w:p>
    <w:p w14:paraId="2EE8E4D9" w14:textId="2C851D76" w:rsidR="00DF6262" w:rsidRPr="00D008A3" w:rsidRDefault="00DF6262" w:rsidP="00DF6262">
      <w:pPr>
        <w:spacing w:after="0" w:line="240" w:lineRule="auto"/>
        <w:rPr>
          <w:rFonts w:ascii="Times New Roman" w:hAnsi="Times New Roman" w:cs="Times New Roman"/>
          <w:b/>
          <w:bCs/>
          <w:noProof/>
          <w:sz w:val="24"/>
          <w:szCs w:val="24"/>
          <w:lang w:eastAsia="en-PH"/>
        </w:rPr>
      </w:pPr>
    </w:p>
    <w:p w14:paraId="37A0372B" w14:textId="385387C9" w:rsidR="00DF6262" w:rsidRPr="00D008A3" w:rsidRDefault="00DF6262" w:rsidP="00DF6262">
      <w:pPr>
        <w:spacing w:after="0" w:line="240" w:lineRule="auto"/>
        <w:rPr>
          <w:rFonts w:ascii="Times New Roman" w:hAnsi="Times New Roman" w:cs="Times New Roman"/>
          <w:b/>
          <w:bCs/>
          <w:noProof/>
          <w:sz w:val="24"/>
          <w:szCs w:val="24"/>
          <w:lang w:eastAsia="en-PH"/>
        </w:rPr>
      </w:pPr>
    </w:p>
    <w:p w14:paraId="187145E7" w14:textId="1B34B9C0" w:rsidR="00DF6262" w:rsidRPr="00D008A3" w:rsidRDefault="00DF6262" w:rsidP="00DF6262">
      <w:pPr>
        <w:spacing w:after="0" w:line="240" w:lineRule="auto"/>
        <w:rPr>
          <w:rFonts w:ascii="Times New Roman" w:hAnsi="Times New Roman" w:cs="Times New Roman"/>
          <w:b/>
          <w:bCs/>
          <w:noProof/>
          <w:sz w:val="24"/>
          <w:szCs w:val="24"/>
          <w:lang w:eastAsia="en-PH"/>
        </w:rPr>
      </w:pPr>
    </w:p>
    <w:p w14:paraId="4C935F79" w14:textId="7C179A66" w:rsidR="00DF6262" w:rsidRPr="00D008A3" w:rsidRDefault="00D26066" w:rsidP="00DF6262">
      <w:pPr>
        <w:spacing w:after="0" w:line="240" w:lineRule="auto"/>
        <w:rPr>
          <w:rFonts w:ascii="Times New Roman" w:hAnsi="Times New Roman" w:cs="Times New Roman"/>
          <w:b/>
          <w:bCs/>
          <w:noProof/>
          <w:sz w:val="24"/>
          <w:szCs w:val="24"/>
          <w:lang w:eastAsia="en-PH"/>
        </w:rPr>
      </w:pPr>
      <w:r w:rsidRPr="0000252A">
        <w:rPr>
          <w:rFonts w:ascii="Calibri" w:hAnsi="Calibri"/>
          <w:caps/>
          <w:noProof/>
          <w:sz w:val="24"/>
          <w:szCs w:val="40"/>
        </w:rPr>
        <mc:AlternateContent>
          <mc:Choice Requires="wps">
            <w:drawing>
              <wp:anchor distT="45720" distB="45720" distL="114300" distR="114300" simplePos="0" relativeHeight="251662336" behindDoc="0" locked="0" layoutInCell="1" allowOverlap="1" wp14:anchorId="06A552B5" wp14:editId="5DBF8B94">
                <wp:simplePos x="0" y="0"/>
                <wp:positionH relativeFrom="margin">
                  <wp:posOffset>276225</wp:posOffset>
                </wp:positionH>
                <wp:positionV relativeFrom="paragraph">
                  <wp:posOffset>281940</wp:posOffset>
                </wp:positionV>
                <wp:extent cx="5187950" cy="1076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076325"/>
                        </a:xfrm>
                        <a:prstGeom prst="rect">
                          <a:avLst/>
                        </a:prstGeom>
                        <a:solidFill>
                          <a:srgbClr val="FFFFFF"/>
                        </a:solidFill>
                        <a:ln w="9525">
                          <a:noFill/>
                          <a:miter lim="800000"/>
                          <a:headEnd/>
                          <a:tailEnd/>
                        </a:ln>
                      </wps:spPr>
                      <wps:txbx>
                        <w:txbxContent>
                          <w:p w14:paraId="3AD47D8C" w14:textId="77777777" w:rsidR="00DF6262" w:rsidRDefault="00DF6262" w:rsidP="00DF6262">
                            <w:pPr>
                              <w:spacing w:after="0" w:line="240" w:lineRule="auto"/>
                              <w:jc w:val="center"/>
                              <w:rPr>
                                <w:rFonts w:ascii="Times New Roman" w:hAnsi="Times New Roman" w:cs="Times New Roman"/>
                                <w:b/>
                                <w:bCs/>
                                <w:caps/>
                                <w:sz w:val="24"/>
                                <w:szCs w:val="24"/>
                              </w:rPr>
                            </w:pPr>
                          </w:p>
                          <w:p w14:paraId="04E14306" w14:textId="3F4626A9" w:rsidR="00DF6262" w:rsidRPr="00364711" w:rsidRDefault="006D1E66" w:rsidP="00D26066">
                            <w:pPr>
                              <w:jc w:val="center"/>
                              <w:rPr>
                                <w:rFonts w:ascii="Times New Roman" w:hAnsi="Times New Roman" w:cs="Times New Roman"/>
                                <w:b/>
                                <w:bCs/>
                                <w:caps/>
                                <w:color w:val="1F497D" w:themeColor="text2"/>
                                <w:sz w:val="36"/>
                                <w:szCs w:val="36"/>
                              </w:rPr>
                            </w:pPr>
                            <w:r w:rsidRPr="00364711">
                              <w:rPr>
                                <w:rFonts w:ascii="Times New Roman" w:hAnsi="Times New Roman" w:cs="Times New Roman"/>
                                <w:b/>
                                <w:bCs/>
                                <w:caps/>
                                <w:color w:val="1F497D" w:themeColor="text2"/>
                                <w:sz w:val="36"/>
                                <w:szCs w:val="36"/>
                              </w:rPr>
                              <w:t>m</w:t>
                            </w:r>
                            <w:r w:rsidR="00D26066" w:rsidRPr="00364711">
                              <w:rPr>
                                <w:rFonts w:ascii="Times New Roman" w:hAnsi="Times New Roman" w:cs="Times New Roman"/>
                                <w:b/>
                                <w:bCs/>
                                <w:caps/>
                                <w:color w:val="1F497D" w:themeColor="text2"/>
                                <w:sz w:val="36"/>
                                <w:szCs w:val="36"/>
                              </w:rPr>
                              <w:t xml:space="preserve">illennium </w:t>
                            </w:r>
                            <w:r w:rsidRPr="00364711">
                              <w:rPr>
                                <w:rFonts w:ascii="Times New Roman" w:hAnsi="Times New Roman" w:cs="Times New Roman"/>
                                <w:b/>
                                <w:bCs/>
                                <w:caps/>
                                <w:color w:val="1F497D" w:themeColor="text2"/>
                                <w:sz w:val="36"/>
                                <w:szCs w:val="36"/>
                              </w:rPr>
                              <w:t>c</w:t>
                            </w:r>
                            <w:r w:rsidR="00D26066" w:rsidRPr="00364711">
                              <w:rPr>
                                <w:rFonts w:ascii="Times New Roman" w:hAnsi="Times New Roman" w:cs="Times New Roman"/>
                                <w:b/>
                                <w:bCs/>
                                <w:caps/>
                                <w:color w:val="1F497D" w:themeColor="text2"/>
                                <w:sz w:val="36"/>
                                <w:szCs w:val="36"/>
                              </w:rPr>
                              <w:t xml:space="preserve">hallenge </w:t>
                            </w:r>
                            <w:r w:rsidRPr="00364711">
                              <w:rPr>
                                <w:rFonts w:ascii="Times New Roman" w:hAnsi="Times New Roman" w:cs="Times New Roman"/>
                                <w:b/>
                                <w:bCs/>
                                <w:caps/>
                                <w:color w:val="1F497D" w:themeColor="text2"/>
                                <w:sz w:val="36"/>
                                <w:szCs w:val="36"/>
                              </w:rPr>
                              <w:t>a</w:t>
                            </w:r>
                            <w:r w:rsidR="00D26066" w:rsidRPr="00364711">
                              <w:rPr>
                                <w:rFonts w:ascii="Times New Roman" w:hAnsi="Times New Roman" w:cs="Times New Roman"/>
                                <w:b/>
                                <w:bCs/>
                                <w:caps/>
                                <w:color w:val="1F497D" w:themeColor="text2"/>
                                <w:sz w:val="36"/>
                                <w:szCs w:val="36"/>
                              </w:rPr>
                              <w:t xml:space="preserve">ccount </w:t>
                            </w:r>
                            <w:proofErr w:type="gramStart"/>
                            <w:r w:rsidR="00D26066" w:rsidRPr="00364711">
                              <w:rPr>
                                <w:rFonts w:ascii="Times New Roman" w:hAnsi="Times New Roman" w:cs="Times New Roman"/>
                                <w:b/>
                                <w:bCs/>
                                <w:caps/>
                                <w:color w:val="1F497D" w:themeColor="text2"/>
                                <w:sz w:val="36"/>
                                <w:szCs w:val="36"/>
                              </w:rPr>
                              <w:t xml:space="preserve">-  </w:t>
                            </w:r>
                            <w:r w:rsidRPr="00364711">
                              <w:rPr>
                                <w:rFonts w:ascii="Times New Roman" w:hAnsi="Times New Roman" w:cs="Times New Roman"/>
                                <w:b/>
                                <w:bCs/>
                                <w:caps/>
                                <w:color w:val="1F497D" w:themeColor="text2"/>
                                <w:sz w:val="36"/>
                                <w:szCs w:val="36"/>
                              </w:rPr>
                              <w:t>kosovo</w:t>
                            </w:r>
                            <w:proofErr w:type="gramEnd"/>
                          </w:p>
                          <w:p w14:paraId="50D4E484" w14:textId="77777777" w:rsidR="00DF6262" w:rsidRDefault="00DF6262" w:rsidP="00DF62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552B5" id="_x0000_t202" coordsize="21600,21600" o:spt="202" path="m,l,21600r21600,l21600,xe">
                <v:stroke joinstyle="miter"/>
                <v:path gradientshapeok="t" o:connecttype="rect"/>
              </v:shapetype>
              <v:shape id="Text Box 2" o:spid="_x0000_s1026" type="#_x0000_t202" style="position:absolute;margin-left:21.75pt;margin-top:22.2pt;width:408.5pt;height:8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" stroked="f">
                <v:textbox>
                  <w:txbxContent>
                    <w:p w14:paraId="3AD47D8C" w14:textId="77777777" w:rsidR="00DF6262" w:rsidRDefault="00DF6262" w:rsidP="00DF6262">
                      <w:pPr>
                        <w:spacing w:after="0" w:line="240" w:lineRule="auto"/>
                        <w:jc w:val="center"/>
                        <w:rPr>
                          <w:rFonts w:ascii="Times New Roman" w:hAnsi="Times New Roman" w:cs="Times New Roman"/>
                          <w:b/>
                          <w:bCs/>
                          <w:caps/>
                          <w:sz w:val="24"/>
                          <w:szCs w:val="24"/>
                        </w:rPr>
                      </w:pPr>
                    </w:p>
                    <w:p w14:paraId="04E14306" w14:textId="3F4626A9" w:rsidR="00DF6262" w:rsidRPr="00364711" w:rsidRDefault="006D1E66" w:rsidP="00D26066">
                      <w:pPr>
                        <w:jc w:val="center"/>
                        <w:rPr>
                          <w:rFonts w:ascii="Times New Roman" w:hAnsi="Times New Roman" w:cs="Times New Roman"/>
                          <w:b/>
                          <w:bCs/>
                          <w:caps/>
                          <w:color w:val="1F497D" w:themeColor="text2"/>
                          <w:sz w:val="36"/>
                          <w:szCs w:val="36"/>
                        </w:rPr>
                      </w:pPr>
                      <w:r w:rsidRPr="00364711">
                        <w:rPr>
                          <w:rFonts w:ascii="Times New Roman" w:hAnsi="Times New Roman" w:cs="Times New Roman"/>
                          <w:b/>
                          <w:bCs/>
                          <w:caps/>
                          <w:color w:val="1F497D" w:themeColor="text2"/>
                          <w:sz w:val="36"/>
                          <w:szCs w:val="36"/>
                        </w:rPr>
                        <w:t>m</w:t>
                      </w:r>
                      <w:r w:rsidR="00D26066" w:rsidRPr="00364711">
                        <w:rPr>
                          <w:rFonts w:ascii="Times New Roman" w:hAnsi="Times New Roman" w:cs="Times New Roman"/>
                          <w:b/>
                          <w:bCs/>
                          <w:caps/>
                          <w:color w:val="1F497D" w:themeColor="text2"/>
                          <w:sz w:val="36"/>
                          <w:szCs w:val="36"/>
                        </w:rPr>
                        <w:t xml:space="preserve">illennium </w:t>
                      </w:r>
                      <w:r w:rsidRPr="00364711">
                        <w:rPr>
                          <w:rFonts w:ascii="Times New Roman" w:hAnsi="Times New Roman" w:cs="Times New Roman"/>
                          <w:b/>
                          <w:bCs/>
                          <w:caps/>
                          <w:color w:val="1F497D" w:themeColor="text2"/>
                          <w:sz w:val="36"/>
                          <w:szCs w:val="36"/>
                        </w:rPr>
                        <w:t>c</w:t>
                      </w:r>
                      <w:r w:rsidR="00D26066" w:rsidRPr="00364711">
                        <w:rPr>
                          <w:rFonts w:ascii="Times New Roman" w:hAnsi="Times New Roman" w:cs="Times New Roman"/>
                          <w:b/>
                          <w:bCs/>
                          <w:caps/>
                          <w:color w:val="1F497D" w:themeColor="text2"/>
                          <w:sz w:val="36"/>
                          <w:szCs w:val="36"/>
                        </w:rPr>
                        <w:t xml:space="preserve">hallenge </w:t>
                      </w:r>
                      <w:r w:rsidRPr="00364711">
                        <w:rPr>
                          <w:rFonts w:ascii="Times New Roman" w:hAnsi="Times New Roman" w:cs="Times New Roman"/>
                          <w:b/>
                          <w:bCs/>
                          <w:caps/>
                          <w:color w:val="1F497D" w:themeColor="text2"/>
                          <w:sz w:val="36"/>
                          <w:szCs w:val="36"/>
                        </w:rPr>
                        <w:t>a</w:t>
                      </w:r>
                      <w:r w:rsidR="00D26066" w:rsidRPr="00364711">
                        <w:rPr>
                          <w:rFonts w:ascii="Times New Roman" w:hAnsi="Times New Roman" w:cs="Times New Roman"/>
                          <w:b/>
                          <w:bCs/>
                          <w:caps/>
                          <w:color w:val="1F497D" w:themeColor="text2"/>
                          <w:sz w:val="36"/>
                          <w:szCs w:val="36"/>
                        </w:rPr>
                        <w:t xml:space="preserve">ccount </w:t>
                      </w:r>
                      <w:proofErr w:type="gramStart"/>
                      <w:r w:rsidR="00D26066" w:rsidRPr="00364711">
                        <w:rPr>
                          <w:rFonts w:ascii="Times New Roman" w:hAnsi="Times New Roman" w:cs="Times New Roman"/>
                          <w:b/>
                          <w:bCs/>
                          <w:caps/>
                          <w:color w:val="1F497D" w:themeColor="text2"/>
                          <w:sz w:val="36"/>
                          <w:szCs w:val="36"/>
                        </w:rPr>
                        <w:t xml:space="preserve">-  </w:t>
                      </w:r>
                      <w:r w:rsidRPr="00364711">
                        <w:rPr>
                          <w:rFonts w:ascii="Times New Roman" w:hAnsi="Times New Roman" w:cs="Times New Roman"/>
                          <w:b/>
                          <w:bCs/>
                          <w:caps/>
                          <w:color w:val="1F497D" w:themeColor="text2"/>
                          <w:sz w:val="36"/>
                          <w:szCs w:val="36"/>
                        </w:rPr>
                        <w:t>kosovo</w:t>
                      </w:r>
                      <w:proofErr w:type="gramEnd"/>
                    </w:p>
                    <w:p w14:paraId="50D4E484" w14:textId="77777777" w:rsidR="00DF6262" w:rsidRDefault="00DF6262" w:rsidP="00DF6262"/>
                  </w:txbxContent>
                </v:textbox>
                <w10:wrap type="square" anchorx="margin"/>
              </v:shape>
            </w:pict>
          </mc:Fallback>
        </mc:AlternateContent>
      </w:r>
    </w:p>
    <w:p w14:paraId="340A117F" w14:textId="3D16DCF2" w:rsidR="00DF6262" w:rsidRDefault="00D26066">
      <w:pPr>
        <w:spacing w:after="200" w:line="276" w:lineRule="auto"/>
      </w:pPr>
      <w:r w:rsidRPr="0000252A">
        <w:rPr>
          <w:rFonts w:ascii="Calibri" w:hAnsi="Calibri"/>
          <w:caps/>
          <w:noProof/>
          <w:sz w:val="24"/>
          <w:szCs w:val="40"/>
        </w:rPr>
        <mc:AlternateContent>
          <mc:Choice Requires="wps">
            <w:drawing>
              <wp:anchor distT="45720" distB="45720" distL="114300" distR="114300" simplePos="0" relativeHeight="251661312" behindDoc="0" locked="0" layoutInCell="1" allowOverlap="1" wp14:anchorId="184D6FA2" wp14:editId="624E0B73">
                <wp:simplePos x="0" y="0"/>
                <wp:positionH relativeFrom="margin">
                  <wp:posOffset>-133985</wp:posOffset>
                </wp:positionH>
                <wp:positionV relativeFrom="paragraph">
                  <wp:posOffset>1699260</wp:posOffset>
                </wp:positionV>
                <wp:extent cx="5695950" cy="838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38200"/>
                        </a:xfrm>
                        <a:prstGeom prst="rect">
                          <a:avLst/>
                        </a:prstGeom>
                        <a:solidFill>
                          <a:srgbClr val="FFFFFF"/>
                        </a:solidFill>
                        <a:ln w="9525">
                          <a:noFill/>
                          <a:miter lim="800000"/>
                          <a:headEnd/>
                          <a:tailEnd/>
                        </a:ln>
                      </wps:spPr>
                      <wps:txbx>
                        <w:txbxContent>
                          <w:p w14:paraId="0B6AC835" w14:textId="1AE0C6E0" w:rsidR="00DF6262" w:rsidRPr="00364711" w:rsidRDefault="00DF6262" w:rsidP="00DF6262">
                            <w:pPr>
                              <w:jc w:val="center"/>
                              <w:rPr>
                                <w:rFonts w:ascii="Times New Roman" w:hAnsi="Times New Roman" w:cs="Times New Roman"/>
                                <w:b/>
                                <w:bCs/>
                                <w:noProof/>
                                <w:color w:val="1F497D" w:themeColor="text2"/>
                                <w:sz w:val="28"/>
                                <w:szCs w:val="28"/>
                                <w:lang w:eastAsia="en-PH"/>
                              </w:rPr>
                            </w:pPr>
                            <w:r w:rsidRPr="00364711">
                              <w:rPr>
                                <w:rFonts w:ascii="Times New Roman" w:hAnsi="Times New Roman" w:cs="Times New Roman"/>
                                <w:b/>
                                <w:bCs/>
                                <w:noProof/>
                                <w:color w:val="1F497D" w:themeColor="text2"/>
                                <w:sz w:val="28"/>
                                <w:szCs w:val="28"/>
                                <w:lang w:eastAsia="en-PH"/>
                              </w:rPr>
                              <w:t>BID CHALLENGE SYSTEM</w:t>
                            </w:r>
                          </w:p>
                          <w:p w14:paraId="07684922" w14:textId="77777777" w:rsidR="00DF6262" w:rsidRDefault="00DF6262" w:rsidP="00DF6262">
                            <w:pPr>
                              <w:jc w:val="center"/>
                              <w:rPr>
                                <w:rFonts w:ascii="Times New Roman" w:hAnsi="Times New Roman" w:cs="Times New Roman"/>
                                <w:b/>
                                <w:bCs/>
                                <w:noProof/>
                                <w:color w:val="244061" w:themeColor="accent1" w:themeShade="80"/>
                                <w:sz w:val="24"/>
                                <w:szCs w:val="24"/>
                                <w:lang w:eastAsia="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D6FA2" id="_x0000_s1027" type="#_x0000_t202" style="position:absolute;margin-left:-10.55pt;margin-top:133.8pt;width:448.5pt;height:6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IDgIAAP0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" stroked="f">
                <v:textbox>
                  <w:txbxContent>
                    <w:p w14:paraId="0B6AC835" w14:textId="1AE0C6E0" w:rsidR="00DF6262" w:rsidRPr="00364711" w:rsidRDefault="00DF6262" w:rsidP="00DF6262">
                      <w:pPr>
                        <w:jc w:val="center"/>
                        <w:rPr>
                          <w:rFonts w:ascii="Times New Roman" w:hAnsi="Times New Roman" w:cs="Times New Roman"/>
                          <w:b/>
                          <w:bCs/>
                          <w:noProof/>
                          <w:color w:val="1F497D" w:themeColor="text2"/>
                          <w:sz w:val="28"/>
                          <w:szCs w:val="28"/>
                          <w:lang w:eastAsia="en-PH"/>
                        </w:rPr>
                      </w:pPr>
                      <w:r w:rsidRPr="00364711">
                        <w:rPr>
                          <w:rFonts w:ascii="Times New Roman" w:hAnsi="Times New Roman" w:cs="Times New Roman"/>
                          <w:b/>
                          <w:bCs/>
                          <w:noProof/>
                          <w:color w:val="1F497D" w:themeColor="text2"/>
                          <w:sz w:val="28"/>
                          <w:szCs w:val="28"/>
                          <w:lang w:eastAsia="en-PH"/>
                        </w:rPr>
                        <w:t>BID CHALLENGE SYSTEM</w:t>
                      </w:r>
                    </w:p>
                    <w:p w14:paraId="07684922" w14:textId="77777777" w:rsidR="00DF6262" w:rsidRDefault="00DF6262" w:rsidP="00DF6262">
                      <w:pPr>
                        <w:jc w:val="center"/>
                        <w:rPr>
                          <w:rFonts w:ascii="Times New Roman" w:hAnsi="Times New Roman" w:cs="Times New Roman"/>
                          <w:b/>
                          <w:bCs/>
                          <w:noProof/>
                          <w:color w:val="244061" w:themeColor="accent1" w:themeShade="80"/>
                          <w:sz w:val="24"/>
                          <w:szCs w:val="24"/>
                          <w:lang w:eastAsia="en-PH"/>
                        </w:rPr>
                      </w:pPr>
                    </w:p>
                  </w:txbxContent>
                </v:textbox>
                <w10:wrap type="square" anchorx="margin"/>
              </v:shape>
            </w:pict>
          </mc:Fallback>
        </mc:AlternateContent>
      </w:r>
    </w:p>
    <w:p w14:paraId="101821B8" w14:textId="76769B2A" w:rsidR="00883E3F" w:rsidRDefault="00883E3F"/>
    <w:p w14:paraId="4F69FA90" w14:textId="232E2A3B" w:rsidR="00883E3F" w:rsidRDefault="00842B7B">
      <w:pPr>
        <w:spacing w:after="200" w:line="276" w:lineRule="auto"/>
      </w:pPr>
      <w:r w:rsidRPr="001A108B">
        <w:rPr>
          <w:rFonts w:ascii="Calibri" w:hAnsi="Calibri"/>
          <w:caps/>
          <w:noProof/>
          <w:sz w:val="24"/>
          <w:szCs w:val="40"/>
        </w:rPr>
        <mc:AlternateContent>
          <mc:Choice Requires="wps">
            <w:drawing>
              <wp:anchor distT="45720" distB="45720" distL="114300" distR="114300" simplePos="0" relativeHeight="251663360" behindDoc="0" locked="0" layoutInCell="1" allowOverlap="1" wp14:anchorId="54FD34B1" wp14:editId="5F870DEA">
                <wp:simplePos x="0" y="0"/>
                <wp:positionH relativeFrom="margin">
                  <wp:align>left</wp:align>
                </wp:positionH>
                <wp:positionV relativeFrom="margin">
                  <wp:align>bottom</wp:align>
                </wp:positionV>
                <wp:extent cx="537210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1950"/>
                        </a:xfrm>
                        <a:prstGeom prst="rect">
                          <a:avLst/>
                        </a:prstGeom>
                        <a:solidFill>
                          <a:srgbClr val="FFFFFF"/>
                        </a:solidFill>
                        <a:ln w="9525">
                          <a:noFill/>
                          <a:miter lim="800000"/>
                          <a:headEnd/>
                          <a:tailEnd/>
                        </a:ln>
                      </wps:spPr>
                      <wps:txbx>
                        <w:txbxContent>
                          <w:p w14:paraId="6EC4A8D0" w14:textId="014604FA" w:rsidR="00842B7B" w:rsidRPr="0089121E" w:rsidRDefault="00842B7B" w:rsidP="00364711">
                            <w:pPr>
                              <w:widowControl w:val="0"/>
                              <w:autoSpaceDE w:val="0"/>
                              <w:autoSpaceDN w:val="0"/>
                              <w:spacing w:after="0" w:line="240" w:lineRule="auto"/>
                              <w:jc w:val="center"/>
                              <w:rPr>
                                <w:rFonts w:ascii="Times New Roman" w:eastAsia="Times New Roman" w:hAnsi="Times New Roman" w:cs="Times New Roman"/>
                                <w:b/>
                                <w:bCs/>
                                <w:color w:val="1F497D" w:themeColor="text2"/>
                                <w:spacing w:val="-2"/>
                                <w:sz w:val="24"/>
                                <w:szCs w:val="24"/>
                              </w:rPr>
                            </w:pPr>
                            <w:r w:rsidRPr="0089121E">
                              <w:rPr>
                                <w:rFonts w:ascii="Times New Roman" w:eastAsia="Times New Roman" w:hAnsi="Times New Roman" w:cs="Times New Roman"/>
                                <w:b/>
                                <w:bCs/>
                                <w:color w:val="1F497D" w:themeColor="text2"/>
                                <w:spacing w:val="-2"/>
                                <w:sz w:val="24"/>
                                <w:szCs w:val="24"/>
                              </w:rPr>
                              <w:t>January 8, 2025</w:t>
                            </w:r>
                          </w:p>
                          <w:p w14:paraId="40DC549D" w14:textId="77777777" w:rsidR="00C0765F" w:rsidRDefault="00C0765F" w:rsidP="000A4D47">
                            <w:pPr>
                              <w:widowControl w:val="0"/>
                              <w:autoSpaceDE w:val="0"/>
                              <w:autoSpaceDN w:val="0"/>
                              <w:spacing w:after="0" w:line="240" w:lineRule="auto"/>
                              <w:rPr>
                                <w:rFonts w:asciiTheme="majorHAnsi" w:eastAsia="Times New Roman" w:hAnsiTheme="majorHAnsi" w:cs="Times New Roman"/>
                                <w:b/>
                                <w:bCs/>
                                <w:spacing w:val="-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D34B1" id="_x0000_s1028" type="#_x0000_t202" style="position:absolute;margin-left:0;margin-top:0;width:423pt;height:28.5pt;z-index:251663360;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" stroked="f">
                <v:textbox>
                  <w:txbxContent>
                    <w:p w14:paraId="6EC4A8D0" w14:textId="014604FA" w:rsidR="00842B7B" w:rsidRPr="0089121E" w:rsidRDefault="00842B7B" w:rsidP="00364711">
                      <w:pPr>
                        <w:widowControl w:val="0"/>
                        <w:autoSpaceDE w:val="0"/>
                        <w:autoSpaceDN w:val="0"/>
                        <w:spacing w:after="0" w:line="240" w:lineRule="auto"/>
                        <w:jc w:val="center"/>
                        <w:rPr>
                          <w:rFonts w:ascii="Times New Roman" w:eastAsia="Times New Roman" w:hAnsi="Times New Roman" w:cs="Times New Roman"/>
                          <w:b/>
                          <w:bCs/>
                          <w:color w:val="1F497D" w:themeColor="text2"/>
                          <w:spacing w:val="-2"/>
                          <w:sz w:val="24"/>
                          <w:szCs w:val="24"/>
                        </w:rPr>
                      </w:pPr>
                      <w:r w:rsidRPr="0089121E">
                        <w:rPr>
                          <w:rFonts w:ascii="Times New Roman" w:eastAsia="Times New Roman" w:hAnsi="Times New Roman" w:cs="Times New Roman"/>
                          <w:b/>
                          <w:bCs/>
                          <w:color w:val="1F497D" w:themeColor="text2"/>
                          <w:spacing w:val="-2"/>
                          <w:sz w:val="24"/>
                          <w:szCs w:val="24"/>
                        </w:rPr>
                        <w:t>January 8, 2025</w:t>
                      </w:r>
                    </w:p>
                    <w:p w14:paraId="40DC549D" w14:textId="77777777" w:rsidR="00C0765F" w:rsidRDefault="00C0765F" w:rsidP="000A4D47">
                      <w:pPr>
                        <w:widowControl w:val="0"/>
                        <w:autoSpaceDE w:val="0"/>
                        <w:autoSpaceDN w:val="0"/>
                        <w:spacing w:after="0" w:line="240" w:lineRule="auto"/>
                        <w:rPr>
                          <w:rFonts w:asciiTheme="majorHAnsi" w:eastAsia="Times New Roman" w:hAnsiTheme="majorHAnsi" w:cs="Times New Roman"/>
                          <w:b/>
                          <w:bCs/>
                          <w:spacing w:val="-2"/>
                          <w:sz w:val="28"/>
                          <w:szCs w:val="28"/>
                        </w:rPr>
                      </w:pPr>
                    </w:p>
                  </w:txbxContent>
                </v:textbox>
                <w10:wrap type="square" anchorx="margin" anchory="margin"/>
              </v:shape>
            </w:pict>
          </mc:Fallback>
        </mc:AlternateContent>
      </w:r>
      <w:r w:rsidR="00883E3F">
        <w:br w:type="page"/>
      </w:r>
    </w:p>
    <w:p w14:paraId="413BAEB1" w14:textId="4DF7111B" w:rsidR="000C4B9E" w:rsidRDefault="000C4B9E" w:rsidP="000C4B9E">
      <w:pPr>
        <w:pStyle w:val="Heading3"/>
        <w:rPr>
          <w:rFonts w:ascii="Times New Roman" w:hAnsi="Times New Roman" w:cs="Times New Roman"/>
          <w:b/>
          <w:bCs/>
          <w:color w:val="0070C0"/>
          <w:sz w:val="28"/>
          <w:szCs w:val="28"/>
          <w:lang w:val="en"/>
        </w:rPr>
      </w:pPr>
      <w:r w:rsidRPr="000C4B9E">
        <w:rPr>
          <w:rFonts w:ascii="Times New Roman" w:hAnsi="Times New Roman" w:cs="Times New Roman"/>
          <w:b/>
          <w:bCs/>
          <w:color w:val="0070C0"/>
          <w:sz w:val="28"/>
          <w:szCs w:val="28"/>
          <w:lang w:val="en"/>
        </w:rPr>
        <w:lastRenderedPageBreak/>
        <w:t xml:space="preserve">DEFINITIONS </w:t>
      </w:r>
    </w:p>
    <w:p w14:paraId="5229491C" w14:textId="38E84213" w:rsidR="000C4B9E" w:rsidRPr="000C4B9E" w:rsidRDefault="000C4B9E" w:rsidP="000C4B9E">
      <w:pPr>
        <w:spacing w:after="200" w:line="276" w:lineRule="auto"/>
        <w:jc w:val="both"/>
        <w:rPr>
          <w:rFonts w:ascii="Times New Roman" w:eastAsiaTheme="majorEastAsia" w:hAnsi="Times New Roman" w:cs="Times New Roman"/>
          <w:sz w:val="24"/>
          <w:szCs w:val="24"/>
          <w:lang w:val="en"/>
        </w:rPr>
      </w:pPr>
      <w:r w:rsidRPr="000C4B9E">
        <w:rPr>
          <w:rFonts w:ascii="Times New Roman" w:eastAsiaTheme="majorEastAsia" w:hAnsi="Times New Roman" w:cs="Times New Roman"/>
          <w:sz w:val="24"/>
          <w:szCs w:val="24"/>
          <w:lang w:val="en"/>
        </w:rPr>
        <w:t>Words and terms: Definitions apply to the entire document unless specifically defined in another part, subpart, section, provision, or clause. Words or terms defined in a specific part, subpart, section, provision, or clause take on that meaning when used in that part, subpart, section, provision, or clause. Undefined words retain their common dictionary meaning.</w:t>
      </w:r>
    </w:p>
    <w:p w14:paraId="0B1F3BB7" w14:textId="4842866A" w:rsidR="002D7BA2" w:rsidRPr="000C4B9E" w:rsidRDefault="000C4B9E" w:rsidP="000C4B9E">
      <w:pPr>
        <w:spacing w:after="200" w:line="276" w:lineRule="auto"/>
        <w:jc w:val="both"/>
        <w:rPr>
          <w:rFonts w:ascii="Times New Roman" w:eastAsiaTheme="majorEastAsia" w:hAnsi="Times New Roman" w:cs="Times New Roman"/>
          <w:sz w:val="24"/>
          <w:szCs w:val="24"/>
          <w:lang w:val="en"/>
        </w:rPr>
      </w:pPr>
      <w:r w:rsidRPr="000C4B9E">
        <w:rPr>
          <w:rFonts w:ascii="Times New Roman" w:eastAsiaTheme="majorEastAsia" w:hAnsi="Times New Roman" w:cs="Times New Roman"/>
          <w:sz w:val="24"/>
          <w:szCs w:val="24"/>
          <w:lang w:val="en"/>
        </w:rPr>
        <w:t>Capitalized terms used in this document have the meanings set forth below in the Definitions section.</w:t>
      </w:r>
    </w:p>
    <w:p w14:paraId="0D279316" w14:textId="2396ADF0" w:rsidR="002D7BA2" w:rsidRDefault="002D7BA2" w:rsidP="000C4B9E">
      <w:pPr>
        <w:spacing w:after="200" w:line="276" w:lineRule="auto"/>
        <w:jc w:val="both"/>
        <w:rPr>
          <w:rFonts w:ascii="Times New Roman" w:eastAsiaTheme="majorEastAsia" w:hAnsi="Times New Roman" w:cs="Times New Roman"/>
          <w:sz w:val="24"/>
          <w:szCs w:val="24"/>
          <w:lang w:val="en"/>
        </w:rPr>
      </w:pPr>
    </w:p>
    <w:tbl>
      <w:tblPr>
        <w:tblpPr w:leftFromText="187" w:rightFromText="187" w:vertAnchor="text" w:horzAnchor="margin" w:tblpXSpec="center" w:tblpY="1"/>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305"/>
      </w:tblGrid>
      <w:tr w:rsidR="000C4B9E" w:rsidRPr="00883E3F" w14:paraId="56571F9D" w14:textId="77777777" w:rsidTr="002D7BA2">
        <w:trPr>
          <w:cantSplit/>
          <w:trHeight w:val="703"/>
        </w:trPr>
        <w:tc>
          <w:tcPr>
            <w:tcW w:w="2790" w:type="dxa"/>
            <w:shd w:val="clear" w:color="auto" w:fill="D9D9D9" w:themeFill="background1" w:themeFillShade="D9"/>
          </w:tcPr>
          <w:p w14:paraId="1BE7B5F5" w14:textId="77777777" w:rsidR="000C4B9E" w:rsidRPr="00EC791F" w:rsidRDefault="000C4B9E" w:rsidP="005A5AB1">
            <w:pPr>
              <w:pStyle w:val="TableParagraph"/>
              <w:widowControl/>
              <w:spacing w:before="60" w:after="60"/>
              <w:jc w:val="center"/>
              <w:rPr>
                <w:rFonts w:ascii="Times New Roman" w:hAnsi="Times New Roman" w:cs="Times New Roman"/>
                <w:b/>
                <w:bCs/>
                <w:sz w:val="24"/>
                <w:szCs w:val="24"/>
              </w:rPr>
            </w:pPr>
            <w:r w:rsidRPr="00EC791F">
              <w:rPr>
                <w:rFonts w:ascii="Times New Roman" w:hAnsi="Times New Roman" w:cs="Times New Roman"/>
                <w:b/>
                <w:bCs/>
                <w:sz w:val="24"/>
                <w:szCs w:val="24"/>
              </w:rPr>
              <w:t>Term</w:t>
            </w:r>
          </w:p>
        </w:tc>
        <w:tc>
          <w:tcPr>
            <w:tcW w:w="6305" w:type="dxa"/>
            <w:shd w:val="clear" w:color="auto" w:fill="D9D9D9" w:themeFill="background1" w:themeFillShade="D9"/>
          </w:tcPr>
          <w:p w14:paraId="233C2B55" w14:textId="77777777" w:rsidR="000C4B9E" w:rsidRPr="00EC791F" w:rsidRDefault="000C4B9E" w:rsidP="005A5AB1">
            <w:pPr>
              <w:pStyle w:val="TableParagraph"/>
              <w:widowControl/>
              <w:spacing w:before="60" w:after="60"/>
              <w:ind w:left="0"/>
              <w:jc w:val="center"/>
              <w:rPr>
                <w:rFonts w:ascii="Times New Roman" w:hAnsi="Times New Roman" w:cs="Times New Roman"/>
                <w:b/>
                <w:bCs/>
                <w:sz w:val="24"/>
                <w:szCs w:val="24"/>
              </w:rPr>
            </w:pPr>
            <w:r w:rsidRPr="00EC791F">
              <w:rPr>
                <w:rFonts w:ascii="Times New Roman" w:hAnsi="Times New Roman" w:cs="Times New Roman"/>
                <w:b/>
                <w:bCs/>
                <w:sz w:val="24"/>
                <w:szCs w:val="24"/>
              </w:rPr>
              <w:t>Definition</w:t>
            </w:r>
          </w:p>
        </w:tc>
      </w:tr>
      <w:tr w:rsidR="000C4B9E" w:rsidRPr="00883E3F" w14:paraId="41909C61" w14:textId="77777777" w:rsidTr="002D7BA2">
        <w:trPr>
          <w:trHeight w:val="703"/>
          <w:tblHeader/>
        </w:trPr>
        <w:tc>
          <w:tcPr>
            <w:tcW w:w="2790" w:type="dxa"/>
          </w:tcPr>
          <w:p w14:paraId="6764ABAA" w14:textId="77777777" w:rsidR="000C4B9E" w:rsidRPr="0001591C" w:rsidRDefault="000C4B9E" w:rsidP="005A5AB1">
            <w:pPr>
              <w:pStyle w:val="TableParagraph"/>
              <w:widowControl/>
              <w:spacing w:before="60" w:after="60"/>
              <w:rPr>
                <w:rFonts w:ascii="Times New Roman" w:hAnsi="Times New Roman" w:cs="Times New Roman"/>
                <w:b/>
                <w:bCs/>
              </w:rPr>
            </w:pPr>
            <w:r w:rsidRPr="0001591C">
              <w:rPr>
                <w:rFonts w:ascii="Times New Roman" w:hAnsi="Times New Roman" w:cs="Times New Roman"/>
                <w:b/>
                <w:bCs/>
              </w:rPr>
              <w:t>Appeal</w:t>
            </w:r>
          </w:p>
        </w:tc>
        <w:tc>
          <w:tcPr>
            <w:tcW w:w="6305" w:type="dxa"/>
          </w:tcPr>
          <w:p w14:paraId="1C1A8C99" w14:textId="5B095387" w:rsidR="000C4B9E" w:rsidRPr="0001591C" w:rsidRDefault="004F4F3A" w:rsidP="000D73F6">
            <w:pPr>
              <w:pStyle w:val="TableParagraph"/>
              <w:widowControl/>
              <w:spacing w:before="60" w:after="60"/>
              <w:ind w:left="0"/>
              <w:jc w:val="both"/>
              <w:rPr>
                <w:rFonts w:ascii="Times New Roman" w:hAnsi="Times New Roman" w:cs="Times New Roman"/>
              </w:rPr>
            </w:pPr>
            <w:r w:rsidRPr="0001591C">
              <w:rPr>
                <w:rFonts w:ascii="Times New Roman" w:hAnsi="Times New Roman"/>
              </w:rPr>
              <w:t>A challenge to a Level 1 Authority decision and request for review of that decision by the Level 2 Authority.</w:t>
            </w:r>
          </w:p>
        </w:tc>
      </w:tr>
      <w:tr w:rsidR="000C4B9E" w:rsidRPr="00883E3F" w14:paraId="29AB59A7" w14:textId="77777777" w:rsidTr="002D7BA2">
        <w:trPr>
          <w:trHeight w:val="703"/>
          <w:tblHeader/>
        </w:trPr>
        <w:tc>
          <w:tcPr>
            <w:tcW w:w="2790" w:type="dxa"/>
          </w:tcPr>
          <w:p w14:paraId="63CC0410"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Appeal Fee</w:t>
            </w:r>
          </w:p>
        </w:tc>
        <w:tc>
          <w:tcPr>
            <w:tcW w:w="6305" w:type="dxa"/>
          </w:tcPr>
          <w:p w14:paraId="24C4B6F3" w14:textId="0ECCB786" w:rsidR="000C4B9E" w:rsidRPr="0009611F" w:rsidRDefault="000C4B9E" w:rsidP="000D73F6">
            <w:pPr>
              <w:pStyle w:val="TableParagraph"/>
              <w:widowControl/>
              <w:spacing w:before="60" w:after="60"/>
              <w:ind w:left="0"/>
              <w:jc w:val="both"/>
              <w:rPr>
                <w:rFonts w:ascii="Times New Roman" w:eastAsia="Times New Roman" w:hAnsi="Times New Roman" w:cs="Times New Roman"/>
                <w:color w:val="222222"/>
                <w:lang w:val="en"/>
              </w:rPr>
            </w:pPr>
            <w:r w:rsidRPr="0009611F">
              <w:rPr>
                <w:rFonts w:ascii="Times New Roman" w:hAnsi="Times New Roman"/>
              </w:rPr>
              <w:t xml:space="preserve">An amount deposited with the </w:t>
            </w:r>
            <w:r w:rsidR="007B5396" w:rsidRPr="00B04D36">
              <w:rPr>
                <w:rFonts w:ascii="Times New Roman" w:eastAsiaTheme="majorEastAsia" w:hAnsi="Times New Roman" w:cs="Times New Roman"/>
                <w:lang w:val="en"/>
              </w:rPr>
              <w:t xml:space="preserve">Accountable </w:t>
            </w:r>
            <w:r w:rsidRPr="0009611F">
              <w:rPr>
                <w:rFonts w:ascii="Times New Roman" w:hAnsi="Times New Roman"/>
              </w:rPr>
              <w:t>Entity at the time an Appeal is filed and as a condition to the Filing of the Appeal.</w:t>
            </w:r>
          </w:p>
        </w:tc>
      </w:tr>
      <w:tr w:rsidR="000C4B9E" w:rsidRPr="00883E3F" w14:paraId="5D382F46" w14:textId="77777777" w:rsidTr="002D7BA2">
        <w:trPr>
          <w:trHeight w:val="703"/>
          <w:tblHeader/>
        </w:trPr>
        <w:tc>
          <w:tcPr>
            <w:tcW w:w="2790" w:type="dxa"/>
          </w:tcPr>
          <w:p w14:paraId="2D9B1930"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Appellant</w:t>
            </w:r>
          </w:p>
        </w:tc>
        <w:tc>
          <w:tcPr>
            <w:tcW w:w="6305" w:type="dxa"/>
          </w:tcPr>
          <w:p w14:paraId="3221FEC9" w14:textId="77777777" w:rsidR="000C4B9E" w:rsidRPr="0009611F" w:rsidRDefault="000C4B9E" w:rsidP="000D73F6">
            <w:pPr>
              <w:pStyle w:val="TableParagraph"/>
              <w:widowControl/>
              <w:spacing w:before="60" w:after="60"/>
              <w:ind w:left="0"/>
              <w:jc w:val="both"/>
              <w:rPr>
                <w:rFonts w:ascii="Times New Roman" w:hAnsi="Times New Roman" w:cs="Times New Roman"/>
              </w:rPr>
            </w:pPr>
            <w:r w:rsidRPr="0009611F">
              <w:rPr>
                <w:rFonts w:ascii="Times New Roman" w:eastAsia="Times New Roman" w:hAnsi="Times New Roman" w:cs="Times New Roman"/>
                <w:color w:val="222222"/>
                <w:lang w:val="en"/>
              </w:rPr>
              <w:t xml:space="preserve">Any Protestor that submits an Appeal is referred to herein as the “Appellant.” </w:t>
            </w:r>
          </w:p>
        </w:tc>
      </w:tr>
      <w:tr w:rsidR="000C4B9E" w:rsidRPr="00883E3F" w14:paraId="0AB52BBA" w14:textId="77777777" w:rsidTr="002D7BA2">
        <w:trPr>
          <w:trHeight w:val="577"/>
          <w:tblHeader/>
        </w:trPr>
        <w:tc>
          <w:tcPr>
            <w:tcW w:w="2790" w:type="dxa"/>
          </w:tcPr>
          <w:p w14:paraId="4F7A6A7E"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Bid Challenge System (BCS)</w:t>
            </w:r>
          </w:p>
        </w:tc>
        <w:tc>
          <w:tcPr>
            <w:tcW w:w="6305" w:type="dxa"/>
          </w:tcPr>
          <w:p w14:paraId="26544A5A" w14:textId="77777777" w:rsidR="000C4B9E" w:rsidRPr="0009611F" w:rsidRDefault="000C4B9E" w:rsidP="000D73F6">
            <w:pPr>
              <w:pStyle w:val="TableParagraph"/>
              <w:widowControl/>
              <w:spacing w:before="60" w:after="60"/>
              <w:ind w:left="0" w:right="140"/>
              <w:jc w:val="both"/>
              <w:rPr>
                <w:rFonts w:ascii="Times New Roman" w:hAnsi="Times New Roman" w:cs="Times New Roman"/>
              </w:rPr>
            </w:pPr>
            <w:r w:rsidRPr="0009611F">
              <w:rPr>
                <w:rFonts w:ascii="Times New Roman" w:hAnsi="Times New Roman" w:cs="Times New Roman"/>
              </w:rPr>
              <w:t xml:space="preserve">This bid </w:t>
            </w:r>
            <w:proofErr w:type="gramStart"/>
            <w:r w:rsidRPr="0009611F">
              <w:rPr>
                <w:rFonts w:ascii="Times New Roman" w:hAnsi="Times New Roman" w:cs="Times New Roman"/>
              </w:rPr>
              <w:t>challenge</w:t>
            </w:r>
            <w:proofErr w:type="gramEnd"/>
            <w:r w:rsidRPr="0009611F">
              <w:rPr>
                <w:rFonts w:ascii="Times New Roman" w:hAnsi="Times New Roman" w:cs="Times New Roman"/>
              </w:rPr>
              <w:t xml:space="preserve"> system and the rules and procedures set forth herein.</w:t>
            </w:r>
          </w:p>
        </w:tc>
      </w:tr>
      <w:tr w:rsidR="00E93334" w:rsidRPr="00883E3F" w14:paraId="70D3CB9A" w14:textId="77777777" w:rsidTr="002D7BA2">
        <w:trPr>
          <w:trHeight w:val="937"/>
          <w:tblHeader/>
        </w:trPr>
        <w:tc>
          <w:tcPr>
            <w:tcW w:w="2790" w:type="dxa"/>
          </w:tcPr>
          <w:p w14:paraId="635B278E"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Business Day</w:t>
            </w:r>
          </w:p>
        </w:tc>
        <w:tc>
          <w:tcPr>
            <w:tcW w:w="6305" w:type="dxa"/>
          </w:tcPr>
          <w:p w14:paraId="3B095A23" w14:textId="3F8E9A62" w:rsidR="00E93334" w:rsidRPr="0009611F" w:rsidRDefault="00E93334" w:rsidP="000D73F6">
            <w:pPr>
              <w:pStyle w:val="TableParagraph"/>
              <w:widowControl/>
              <w:spacing w:before="60" w:after="60"/>
              <w:ind w:left="0" w:right="140"/>
              <w:jc w:val="both"/>
              <w:rPr>
                <w:rFonts w:ascii="Times New Roman" w:hAnsi="Times New Roman" w:cs="Times New Roman"/>
              </w:rPr>
            </w:pPr>
            <w:r w:rsidRPr="0009611F">
              <w:rPr>
                <w:rFonts w:ascii="Times New Roman" w:hAnsi="Times New Roman" w:cs="Times New Roman"/>
              </w:rPr>
              <w:t>Any day in</w:t>
            </w:r>
            <w:r w:rsidR="006D1E66">
              <w:rPr>
                <w:rFonts w:ascii="Times New Roman" w:hAnsi="Times New Roman" w:cs="Times New Roman"/>
              </w:rPr>
              <w:t xml:space="preserve"> the</w:t>
            </w:r>
            <w:r w:rsidRPr="0009611F">
              <w:rPr>
                <w:rFonts w:ascii="Times New Roman" w:hAnsi="Times New Roman" w:cs="Times New Roman"/>
              </w:rPr>
              <w:t xml:space="preserve"> </w:t>
            </w:r>
            <w:r w:rsidR="006D1E66">
              <w:rPr>
                <w:rFonts w:ascii="Times New Roman" w:hAnsi="Times New Roman" w:cs="Times New Roman"/>
                <w:b/>
                <w:bCs/>
              </w:rPr>
              <w:t xml:space="preserve">Republic of Kosovo </w:t>
            </w:r>
            <w:r w:rsidRPr="0009611F">
              <w:rPr>
                <w:rFonts w:ascii="Times New Roman" w:hAnsi="Times New Roman" w:cs="Times New Roman"/>
              </w:rPr>
              <w:t>that is not a (</w:t>
            </w:r>
            <w:proofErr w:type="spellStart"/>
            <w:r w:rsidRPr="0009611F">
              <w:rPr>
                <w:rFonts w:ascii="Times New Roman" w:hAnsi="Times New Roman" w:cs="Times New Roman"/>
              </w:rPr>
              <w:t>i</w:t>
            </w:r>
            <w:proofErr w:type="spellEnd"/>
            <w:r w:rsidRPr="0009611F">
              <w:rPr>
                <w:rFonts w:ascii="Times New Roman" w:hAnsi="Times New Roman" w:cs="Times New Roman"/>
              </w:rPr>
              <w:t xml:space="preserve">) public holiday, (ii) weekend, or (iii) day when work is suspended by public authorities due to natural calamities. </w:t>
            </w:r>
            <w:proofErr w:type="gramStart"/>
            <w:r w:rsidRPr="0009611F">
              <w:rPr>
                <w:rFonts w:ascii="Times New Roman" w:hAnsi="Times New Roman" w:cs="Times New Roman"/>
              </w:rPr>
              <w:t>A close</w:t>
            </w:r>
            <w:proofErr w:type="gramEnd"/>
            <w:r w:rsidRPr="0009611F">
              <w:rPr>
                <w:rFonts w:ascii="Times New Roman" w:hAnsi="Times New Roman" w:cs="Times New Roman"/>
              </w:rPr>
              <w:t xml:space="preserve"> of the Business Day is </w:t>
            </w:r>
            <w:r w:rsidRPr="0009611F">
              <w:rPr>
                <w:rFonts w:ascii="Times New Roman" w:eastAsia="Times New Roman" w:hAnsi="Times New Roman" w:cs="Times New Roman"/>
                <w:color w:val="222222"/>
                <w:lang w:val="en"/>
              </w:rPr>
              <w:t xml:space="preserve">5:00 p.m. (local time at </w:t>
            </w:r>
            <w:proofErr w:type="spellStart"/>
            <w:r w:rsidR="006D1E66" w:rsidRPr="006D1E66">
              <w:rPr>
                <w:rFonts w:ascii="Times New Roman" w:eastAsia="Times New Roman" w:hAnsi="Times New Roman" w:cs="Times New Roman"/>
                <w:color w:val="222222"/>
                <w:lang w:val="en"/>
              </w:rPr>
              <w:t>Prist</w:t>
            </w:r>
            <w:r w:rsidR="007B459C">
              <w:rPr>
                <w:rFonts w:ascii="Times New Roman" w:eastAsia="Times New Roman" w:hAnsi="Times New Roman" w:cs="Times New Roman"/>
                <w:color w:val="222222"/>
                <w:lang w:val="en"/>
              </w:rPr>
              <w:t>h</w:t>
            </w:r>
            <w:r w:rsidR="006D1E66" w:rsidRPr="006D1E66">
              <w:rPr>
                <w:rFonts w:ascii="Times New Roman" w:eastAsia="Times New Roman" w:hAnsi="Times New Roman" w:cs="Times New Roman"/>
                <w:color w:val="222222"/>
                <w:lang w:val="en"/>
              </w:rPr>
              <w:t>ina</w:t>
            </w:r>
            <w:proofErr w:type="spellEnd"/>
            <w:r w:rsidR="006D1E66" w:rsidRPr="006D1E66">
              <w:rPr>
                <w:rFonts w:ascii="Times New Roman" w:eastAsia="Times New Roman" w:hAnsi="Times New Roman" w:cs="Times New Roman"/>
                <w:color w:val="222222"/>
                <w:lang w:val="en"/>
              </w:rPr>
              <w:t>, Kosovo</w:t>
            </w:r>
            <w:r w:rsidRPr="0009611F">
              <w:rPr>
                <w:rFonts w:ascii="Times New Roman" w:eastAsia="Times New Roman" w:hAnsi="Times New Roman" w:cs="Times New Roman"/>
                <w:color w:val="222222"/>
                <w:lang w:val="en"/>
              </w:rPr>
              <w:t>).</w:t>
            </w:r>
          </w:p>
        </w:tc>
      </w:tr>
      <w:tr w:rsidR="00E93334" w:rsidRPr="00883E3F" w14:paraId="3D7531B2" w14:textId="77777777" w:rsidTr="002D7BA2">
        <w:trPr>
          <w:trHeight w:val="937"/>
          <w:tblHeader/>
        </w:trPr>
        <w:tc>
          <w:tcPr>
            <w:tcW w:w="2790" w:type="dxa"/>
          </w:tcPr>
          <w:p w14:paraId="3841F2B2" w14:textId="5EAC7C94"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Compact</w:t>
            </w:r>
          </w:p>
        </w:tc>
        <w:tc>
          <w:tcPr>
            <w:tcW w:w="6305" w:type="dxa"/>
          </w:tcPr>
          <w:p w14:paraId="550860C4" w14:textId="614E9879" w:rsidR="00E93334" w:rsidRPr="0009611F" w:rsidRDefault="006D1E66" w:rsidP="000D73F6">
            <w:pPr>
              <w:pStyle w:val="TableParagraph"/>
              <w:widowControl/>
              <w:spacing w:before="60" w:after="60"/>
              <w:ind w:left="0" w:right="140"/>
              <w:jc w:val="both"/>
              <w:rPr>
                <w:rFonts w:ascii="Times New Roman" w:hAnsi="Times New Roman" w:cs="Times New Roman"/>
              </w:rPr>
            </w:pPr>
            <w:r w:rsidRPr="0009611F">
              <w:rPr>
                <w:rFonts w:ascii="Times New Roman" w:hAnsi="Times New Roman" w:cs="Times New Roman"/>
              </w:rPr>
              <w:t xml:space="preserve">The Millennium Challenge Compact between the </w:t>
            </w:r>
            <w:r>
              <w:rPr>
                <w:rFonts w:ascii="Times New Roman" w:hAnsi="Times New Roman" w:cs="Times New Roman"/>
                <w:b/>
                <w:bCs/>
              </w:rPr>
              <w:t>Republic of Kosovo</w:t>
            </w:r>
            <w:r w:rsidRPr="0009611F">
              <w:rPr>
                <w:rFonts w:ascii="Times New Roman" w:hAnsi="Times New Roman" w:cs="Times New Roman"/>
              </w:rPr>
              <w:t xml:space="preserve"> and the United States of America, acting through MCC, signed on </w:t>
            </w:r>
            <w:r>
              <w:rPr>
                <w:rFonts w:ascii="Times New Roman" w:hAnsi="Times New Roman" w:cs="Times New Roman"/>
                <w:b/>
                <w:bCs/>
              </w:rPr>
              <w:t>July 15, 2022</w:t>
            </w:r>
            <w:r w:rsidRPr="0009611F">
              <w:rPr>
                <w:rFonts w:ascii="Times New Roman" w:hAnsi="Times New Roman" w:cs="Times New Roman"/>
              </w:rPr>
              <w:t>, as the same may be amended from time to time.</w:t>
            </w:r>
          </w:p>
        </w:tc>
      </w:tr>
      <w:tr w:rsidR="00E93334" w:rsidRPr="00883E3F" w14:paraId="49C58336" w14:textId="77777777" w:rsidTr="002D7BA2">
        <w:trPr>
          <w:trHeight w:val="54"/>
          <w:tblHeader/>
        </w:trPr>
        <w:tc>
          <w:tcPr>
            <w:tcW w:w="2790" w:type="dxa"/>
          </w:tcPr>
          <w:p w14:paraId="0836B973"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Debriefing</w:t>
            </w:r>
          </w:p>
        </w:tc>
        <w:tc>
          <w:tcPr>
            <w:tcW w:w="6305" w:type="dxa"/>
          </w:tcPr>
          <w:p w14:paraId="367536D6" w14:textId="4A6626F8" w:rsidR="00E93334" w:rsidRPr="0009611F" w:rsidRDefault="00E93334" w:rsidP="000D73F6">
            <w:pPr>
              <w:pStyle w:val="TableParagraph"/>
              <w:widowControl/>
              <w:spacing w:before="60" w:after="60"/>
              <w:ind w:left="0"/>
              <w:jc w:val="both"/>
              <w:rPr>
                <w:rFonts w:ascii="Times New Roman" w:hAnsi="Times New Roman" w:cs="Times New Roman"/>
              </w:rPr>
            </w:pPr>
            <w:r w:rsidRPr="0009611F">
              <w:rPr>
                <w:rFonts w:ascii="Times New Roman" w:eastAsiaTheme="minorHAnsi" w:hAnsi="Times New Roman" w:cstheme="minorBidi"/>
              </w:rPr>
              <w:t xml:space="preserve">A mechanism by which </w:t>
            </w:r>
            <w:r w:rsidRPr="0009611F">
              <w:rPr>
                <w:rFonts w:ascii="Times New Roman" w:hAnsi="Times New Roman" w:cstheme="minorBidi"/>
              </w:rPr>
              <w:t xml:space="preserve">Offerors </w:t>
            </w:r>
            <w:r w:rsidRPr="0009611F">
              <w:rPr>
                <w:rFonts w:ascii="Times New Roman" w:hAnsi="Times New Roman"/>
              </w:rPr>
              <w:t xml:space="preserve">have </w:t>
            </w:r>
            <w:r w:rsidRPr="0009611F">
              <w:rPr>
                <w:rFonts w:ascii="Times New Roman" w:hAnsi="Times New Roman" w:cstheme="minorBidi"/>
              </w:rPr>
              <w:t xml:space="preserve">an opportunity to obtain feedback from the </w:t>
            </w:r>
            <w:r w:rsidRPr="00B04D36">
              <w:rPr>
                <w:rFonts w:ascii="Times New Roman" w:eastAsiaTheme="majorEastAsia" w:hAnsi="Times New Roman" w:cs="Times New Roman"/>
                <w:lang w:val="en"/>
              </w:rPr>
              <w:t xml:space="preserve">Accountable </w:t>
            </w:r>
            <w:r w:rsidRPr="0009611F">
              <w:rPr>
                <w:rFonts w:ascii="Times New Roman" w:hAnsi="Times New Roman"/>
              </w:rPr>
              <w:t>Entity</w:t>
            </w:r>
            <w:r w:rsidRPr="0009611F">
              <w:rPr>
                <w:rFonts w:ascii="Times New Roman" w:hAnsi="Times New Roman" w:cstheme="minorBidi"/>
              </w:rPr>
              <w:t xml:space="preserve"> to ascertain the grounds on which its Offer was not selected.</w:t>
            </w:r>
          </w:p>
        </w:tc>
      </w:tr>
      <w:tr w:rsidR="00E93334" w:rsidRPr="00883E3F" w14:paraId="5B6F1605" w14:textId="77777777" w:rsidTr="002D7BA2">
        <w:trPr>
          <w:trHeight w:val="629"/>
          <w:tblHeader/>
        </w:trPr>
        <w:tc>
          <w:tcPr>
            <w:tcW w:w="2790" w:type="dxa"/>
          </w:tcPr>
          <w:p w14:paraId="17E5072B"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Level 1 Authority</w:t>
            </w:r>
          </w:p>
        </w:tc>
        <w:tc>
          <w:tcPr>
            <w:tcW w:w="6305" w:type="dxa"/>
          </w:tcPr>
          <w:p w14:paraId="4850B651" w14:textId="3F789488"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B04D36">
              <w:rPr>
                <w:rFonts w:ascii="Times New Roman" w:eastAsiaTheme="majorEastAsia" w:hAnsi="Times New Roman" w:cs="Times New Roman"/>
                <w:lang w:val="en"/>
              </w:rPr>
              <w:t xml:space="preserve">Accountable </w:t>
            </w:r>
            <w:r w:rsidRPr="0009611F">
              <w:rPr>
                <w:rFonts w:ascii="Times New Roman" w:hAnsi="Times New Roman" w:cs="Times New Roman"/>
              </w:rPr>
              <w:t>Entity’s</w:t>
            </w:r>
            <w:r w:rsidRPr="0009611F">
              <w:rPr>
                <w:rFonts w:ascii="Times New Roman" w:hAnsi="Times New Roman" w:cs="Times New Roman"/>
                <w:b/>
                <w:i/>
              </w:rPr>
              <w:t xml:space="preserve"> </w:t>
            </w:r>
            <w:r w:rsidRPr="0009611F">
              <w:rPr>
                <w:rFonts w:ascii="Times New Roman" w:hAnsi="Times New Roman" w:cs="Times New Roman"/>
              </w:rPr>
              <w:t xml:space="preserve">Chief Executive Officer (in this capacity, the </w:t>
            </w:r>
            <w:r w:rsidRPr="0009611F">
              <w:rPr>
                <w:rFonts w:ascii="Times New Roman" w:hAnsi="Times New Roman" w:cs="Times New Roman"/>
                <w:b/>
                <w:i/>
              </w:rPr>
              <w:t>“Level 1 Authority”</w:t>
            </w:r>
            <w:proofErr w:type="gramStart"/>
            <w:r w:rsidRPr="0009611F">
              <w:rPr>
                <w:rFonts w:ascii="Times New Roman" w:hAnsi="Times New Roman" w:cs="Times New Roman"/>
              </w:rPr>
              <w:t>), and</w:t>
            </w:r>
            <w:proofErr w:type="gramEnd"/>
            <w:r w:rsidRPr="0009611F">
              <w:rPr>
                <w:rFonts w:ascii="Times New Roman" w:hAnsi="Times New Roman" w:cs="Times New Roman"/>
              </w:rPr>
              <w:t xml:space="preserve"> will </w:t>
            </w:r>
            <w:r>
              <w:rPr>
                <w:rFonts w:ascii="Times New Roman" w:hAnsi="Times New Roman" w:cs="Times New Roman"/>
              </w:rPr>
              <w:t xml:space="preserve">issue each protest decision </w:t>
            </w:r>
            <w:r w:rsidRPr="0009611F">
              <w:rPr>
                <w:rFonts w:ascii="Times New Roman" w:hAnsi="Times New Roman" w:cs="Times New Roman"/>
              </w:rPr>
              <w:t xml:space="preserve">decided in consultation with the </w:t>
            </w:r>
            <w:r w:rsidRPr="00B04D36">
              <w:rPr>
                <w:rFonts w:ascii="Times New Roman" w:eastAsiaTheme="majorEastAsia" w:hAnsi="Times New Roman" w:cs="Times New Roman"/>
                <w:lang w:val="en"/>
              </w:rPr>
              <w:t xml:space="preserve">Accountable </w:t>
            </w:r>
            <w:r w:rsidR="006D1E66" w:rsidRPr="0009611F">
              <w:rPr>
                <w:rFonts w:ascii="Times New Roman" w:hAnsi="Times New Roman" w:cs="Times New Roman"/>
              </w:rPr>
              <w:t>Entity</w:t>
            </w:r>
            <w:r w:rsidR="006D1E66" w:rsidRPr="0009611F">
              <w:rPr>
                <w:rFonts w:ascii="Times New Roman" w:hAnsi="Times New Roman" w:cs="Times New Roman"/>
                <w:b/>
                <w:i/>
                <w:spacing w:val="-2"/>
              </w:rPr>
              <w:t xml:space="preserve"> </w:t>
            </w:r>
            <w:r w:rsidR="006D1E66" w:rsidRPr="0009611F">
              <w:rPr>
                <w:rFonts w:ascii="Times New Roman" w:hAnsi="Times New Roman" w:cs="Times New Roman"/>
                <w:spacing w:val="-2"/>
              </w:rPr>
              <w:t xml:space="preserve">Procurement Director </w:t>
            </w:r>
            <w:r w:rsidR="006D1E66" w:rsidRPr="003C0D11">
              <w:rPr>
                <w:rFonts w:ascii="Times New Roman" w:hAnsi="Times New Roman" w:cs="Times New Roman"/>
                <w:spacing w:val="-2"/>
              </w:rPr>
              <w:t>and</w:t>
            </w:r>
            <w:r w:rsidR="006D1E66" w:rsidRPr="0009611F">
              <w:rPr>
                <w:rFonts w:ascii="Times New Roman" w:hAnsi="Times New Roman" w:cs="Times New Roman"/>
                <w:b/>
                <w:bCs/>
                <w:spacing w:val="-2"/>
              </w:rPr>
              <w:t xml:space="preserve"> </w:t>
            </w:r>
            <w:r w:rsidR="006D1E66" w:rsidRPr="0009611F">
              <w:rPr>
                <w:rFonts w:ascii="Times New Roman" w:hAnsi="Times New Roman" w:cs="Times New Roman"/>
                <w:spacing w:val="-2"/>
              </w:rPr>
              <w:t xml:space="preserve">Legal Counsel </w:t>
            </w:r>
            <w:r w:rsidR="006D1E66" w:rsidRPr="003C0D11">
              <w:rPr>
                <w:rFonts w:ascii="Times New Roman" w:hAnsi="Times New Roman" w:cs="Times New Roman"/>
                <w:bCs/>
                <w:iCs/>
                <w:spacing w:val="-2"/>
              </w:rPr>
              <w:t>and the Procurement Agent</w:t>
            </w:r>
            <w:r w:rsidR="006D1E66" w:rsidRPr="0009611F">
              <w:rPr>
                <w:rFonts w:ascii="Times New Roman" w:hAnsi="Times New Roman" w:cs="Times New Roman"/>
                <w:b/>
                <w:i/>
                <w:spacing w:val="-2"/>
              </w:rPr>
              <w:t xml:space="preserve"> </w:t>
            </w:r>
            <w:r w:rsidRPr="0009611F">
              <w:rPr>
                <w:rFonts w:ascii="Times New Roman" w:hAnsi="Times New Roman" w:cs="Times New Roman"/>
                <w:spacing w:val="-2"/>
              </w:rPr>
              <w:t>and such other technical experts as the Chief Executive Officer deems appropriate.</w:t>
            </w:r>
          </w:p>
        </w:tc>
      </w:tr>
      <w:tr w:rsidR="00E93334" w:rsidRPr="00883E3F" w14:paraId="2ED3F5BC" w14:textId="77777777" w:rsidTr="002D7BA2">
        <w:trPr>
          <w:trHeight w:val="629"/>
          <w:tblHeader/>
        </w:trPr>
        <w:tc>
          <w:tcPr>
            <w:tcW w:w="2790" w:type="dxa"/>
          </w:tcPr>
          <w:p w14:paraId="4FAC9A6D"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Level 2 Authority</w:t>
            </w:r>
          </w:p>
        </w:tc>
        <w:tc>
          <w:tcPr>
            <w:tcW w:w="6305" w:type="dxa"/>
          </w:tcPr>
          <w:p w14:paraId="2BAD34EB" w14:textId="374BCB59"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rPr>
              <w:t xml:space="preserve">Natural persons or an arbitration center appointed by the </w:t>
            </w:r>
            <w:r w:rsidRPr="00B04D36">
              <w:rPr>
                <w:rFonts w:ascii="Times New Roman" w:eastAsiaTheme="majorEastAsia" w:hAnsi="Times New Roman" w:cs="Times New Roman"/>
                <w:lang w:val="en"/>
              </w:rPr>
              <w:t xml:space="preserve">Accountable </w:t>
            </w:r>
            <w:r w:rsidRPr="0009611F">
              <w:rPr>
                <w:rFonts w:ascii="Times New Roman" w:hAnsi="Times New Roman" w:cs="Times New Roman"/>
              </w:rPr>
              <w:t xml:space="preserve">Entity who will serve as independent reviewers of </w:t>
            </w:r>
            <w:proofErr w:type="gramStart"/>
            <w:r w:rsidRPr="0009611F">
              <w:rPr>
                <w:rFonts w:ascii="Times New Roman" w:hAnsi="Times New Roman" w:cs="Times New Roman"/>
              </w:rPr>
              <w:t>Appeals</w:t>
            </w:r>
            <w:proofErr w:type="gramEnd"/>
            <w:r w:rsidRPr="0009611F">
              <w:rPr>
                <w:rFonts w:ascii="Times New Roman" w:hAnsi="Times New Roman" w:cs="Times New Roman"/>
              </w:rPr>
              <w:t>.</w:t>
            </w:r>
          </w:p>
        </w:tc>
      </w:tr>
      <w:tr w:rsidR="00E93334" w:rsidRPr="00883E3F" w14:paraId="127B6714" w14:textId="77777777" w:rsidTr="002D7BA2">
        <w:trPr>
          <w:trHeight w:val="342"/>
          <w:tblHeader/>
        </w:trPr>
        <w:tc>
          <w:tcPr>
            <w:tcW w:w="2790" w:type="dxa"/>
          </w:tcPr>
          <w:p w14:paraId="14870963" w14:textId="2F901697" w:rsidR="00E93334" w:rsidRPr="0009611F" w:rsidRDefault="00E93334" w:rsidP="00E93334">
            <w:pPr>
              <w:pStyle w:val="TableParagraph"/>
              <w:widowControl/>
              <w:spacing w:before="60" w:after="60"/>
              <w:ind w:left="101"/>
              <w:rPr>
                <w:rFonts w:ascii="Times New Roman" w:hAnsi="Times New Roman" w:cs="Times New Roman"/>
                <w:b/>
                <w:bCs/>
              </w:rPr>
            </w:pPr>
            <w:r w:rsidRPr="0009611F">
              <w:rPr>
                <w:rFonts w:ascii="Times New Roman" w:hAnsi="Times New Roman" w:cs="Times New Roman"/>
                <w:b/>
                <w:bCs/>
              </w:rPr>
              <w:t>MCA</w:t>
            </w:r>
            <w:r w:rsidR="007A0AEC">
              <w:rPr>
                <w:rFonts w:ascii="Times New Roman" w:hAnsi="Times New Roman" w:cs="Times New Roman"/>
                <w:b/>
                <w:bCs/>
              </w:rPr>
              <w:t xml:space="preserve"> Entity</w:t>
            </w:r>
          </w:p>
        </w:tc>
        <w:tc>
          <w:tcPr>
            <w:tcW w:w="6305" w:type="dxa"/>
          </w:tcPr>
          <w:p w14:paraId="1B7FD782" w14:textId="0EAA115E" w:rsidR="00E93334" w:rsidRPr="0009611F" w:rsidRDefault="007A0AEC" w:rsidP="000D73F6">
            <w:pPr>
              <w:pStyle w:val="TableParagraph"/>
              <w:widowControl/>
              <w:spacing w:before="60" w:after="60"/>
              <w:ind w:left="0" w:right="236"/>
              <w:jc w:val="both"/>
              <w:rPr>
                <w:rFonts w:ascii="Times New Roman" w:hAnsi="Times New Roman" w:cs="Times New Roman"/>
                <w:iCs/>
              </w:rPr>
            </w:pPr>
            <w:r>
              <w:rPr>
                <w:rFonts w:ascii="Times New Roman" w:hAnsi="Times New Roman" w:cs="Times New Roman"/>
                <w:iCs/>
              </w:rPr>
              <w:t>MCA (</w:t>
            </w:r>
            <w:r w:rsidR="00E93334" w:rsidRPr="0009611F">
              <w:rPr>
                <w:rFonts w:ascii="Times New Roman" w:hAnsi="Times New Roman" w:cs="Times New Roman"/>
                <w:iCs/>
              </w:rPr>
              <w:t>Millennium Challenge Account</w:t>
            </w:r>
            <w:r>
              <w:rPr>
                <w:rFonts w:ascii="Times New Roman" w:hAnsi="Times New Roman" w:cs="Times New Roman"/>
                <w:iCs/>
              </w:rPr>
              <w:t xml:space="preserve">) </w:t>
            </w:r>
            <w:r w:rsidR="0091742B">
              <w:rPr>
                <w:rFonts w:ascii="Times New Roman" w:hAnsi="Times New Roman" w:cs="Times New Roman"/>
                <w:iCs/>
              </w:rPr>
              <w:t xml:space="preserve">Entity refers to </w:t>
            </w:r>
            <w:r>
              <w:rPr>
                <w:rFonts w:ascii="Times New Roman" w:hAnsi="Times New Roman" w:cs="Times New Roman"/>
                <w:iCs/>
              </w:rPr>
              <w:t>MCA-Kosovo</w:t>
            </w:r>
            <w:r w:rsidR="00E93334" w:rsidRPr="0009611F">
              <w:rPr>
                <w:rFonts w:ascii="Times New Roman" w:hAnsi="Times New Roman" w:cs="Times New Roman"/>
                <w:iCs/>
              </w:rPr>
              <w:t>.</w:t>
            </w:r>
          </w:p>
        </w:tc>
      </w:tr>
      <w:tr w:rsidR="00E93334" w:rsidRPr="00883E3F" w14:paraId="40611B9A" w14:textId="77777777" w:rsidTr="002D7BA2">
        <w:trPr>
          <w:trHeight w:val="629"/>
          <w:tblHeader/>
        </w:trPr>
        <w:tc>
          <w:tcPr>
            <w:tcW w:w="2790" w:type="dxa"/>
          </w:tcPr>
          <w:p w14:paraId="232E1D5E" w14:textId="7DB4485A" w:rsidR="00E93334" w:rsidRPr="0001591C" w:rsidRDefault="00E93334" w:rsidP="00E93334">
            <w:pPr>
              <w:pStyle w:val="TableParagraph"/>
              <w:widowControl/>
              <w:spacing w:before="60" w:after="60"/>
              <w:rPr>
                <w:rFonts w:ascii="Times New Roman" w:hAnsi="Times New Roman" w:cs="Times New Roman"/>
                <w:b/>
                <w:bCs/>
              </w:rPr>
            </w:pPr>
            <w:r w:rsidRPr="00364711">
              <w:rPr>
                <w:rFonts w:ascii="Times New Roman" w:eastAsiaTheme="majorEastAsia" w:hAnsi="Times New Roman" w:cs="Times New Roman"/>
                <w:b/>
                <w:bCs/>
                <w:sz w:val="24"/>
                <w:szCs w:val="24"/>
                <w:lang w:val="en"/>
              </w:rPr>
              <w:t>Accountable</w:t>
            </w:r>
            <w:r w:rsidRPr="0001591C">
              <w:rPr>
                <w:rFonts w:ascii="Times New Roman" w:eastAsiaTheme="majorEastAsia" w:hAnsi="Times New Roman" w:cs="Times New Roman"/>
                <w:sz w:val="24"/>
                <w:szCs w:val="24"/>
                <w:lang w:val="en"/>
              </w:rPr>
              <w:t xml:space="preserve"> </w:t>
            </w:r>
            <w:r w:rsidRPr="0001591C">
              <w:rPr>
                <w:rFonts w:ascii="Times New Roman" w:hAnsi="Times New Roman" w:cs="Times New Roman"/>
                <w:b/>
                <w:bCs/>
              </w:rPr>
              <w:t>Entity</w:t>
            </w:r>
          </w:p>
        </w:tc>
        <w:tc>
          <w:tcPr>
            <w:tcW w:w="6305" w:type="dxa"/>
          </w:tcPr>
          <w:p w14:paraId="3B297458" w14:textId="2AD82394" w:rsidR="006D1E66" w:rsidRPr="0001591C" w:rsidRDefault="00E93334" w:rsidP="000D73F6">
            <w:pPr>
              <w:pStyle w:val="TableParagraph"/>
              <w:widowControl/>
              <w:spacing w:before="60" w:after="60"/>
              <w:ind w:left="0" w:right="230"/>
              <w:jc w:val="both"/>
              <w:rPr>
                <w:rFonts w:ascii="Times New Roman" w:hAnsi="Times New Roman" w:cs="Times New Roman"/>
                <w:iCs/>
              </w:rPr>
            </w:pPr>
            <w:r w:rsidRPr="0001591C">
              <w:rPr>
                <w:rFonts w:ascii="Times New Roman" w:hAnsi="Times New Roman" w:cs="Times New Roman"/>
              </w:rPr>
              <w:t xml:space="preserve">The </w:t>
            </w:r>
            <w:r w:rsidR="007A0AEC">
              <w:rPr>
                <w:rFonts w:ascii="Times New Roman" w:hAnsi="Times New Roman" w:cs="Times New Roman"/>
              </w:rPr>
              <w:t>A</w:t>
            </w:r>
            <w:r w:rsidRPr="0001591C">
              <w:rPr>
                <w:rFonts w:ascii="Times New Roman" w:hAnsi="Times New Roman" w:cs="Times New Roman"/>
              </w:rPr>
              <w:t xml:space="preserve">ccountable </w:t>
            </w:r>
            <w:r w:rsidR="007A0AEC">
              <w:rPr>
                <w:rFonts w:ascii="Times New Roman" w:hAnsi="Times New Roman" w:cs="Times New Roman"/>
              </w:rPr>
              <w:t>E</w:t>
            </w:r>
            <w:r w:rsidRPr="0001591C">
              <w:rPr>
                <w:rFonts w:ascii="Times New Roman" w:hAnsi="Times New Roman" w:cs="Times New Roman"/>
              </w:rPr>
              <w:t xml:space="preserve">ntity designated by the </w:t>
            </w:r>
            <w:r w:rsidR="006D1E66" w:rsidRPr="0001591C">
              <w:rPr>
                <w:rFonts w:ascii="Times New Roman" w:hAnsi="Times New Roman" w:cs="Times New Roman"/>
                <w:b/>
                <w:bCs/>
              </w:rPr>
              <w:t xml:space="preserve">Republic of Kosovo </w:t>
            </w:r>
            <w:r w:rsidRPr="0001591C">
              <w:rPr>
                <w:rFonts w:ascii="Times New Roman" w:hAnsi="Times New Roman" w:cs="Times New Roman"/>
              </w:rPr>
              <w:t>to develop the Compact or implement the Compa</w:t>
            </w:r>
            <w:proofErr w:type="spellStart"/>
            <w:r w:rsidR="00361166">
              <w:rPr>
                <w:rFonts w:ascii="Times New Roman" w:eastAsiaTheme="majorEastAsia" w:hAnsi="Times New Roman" w:cs="Times New Roman"/>
                <w:sz w:val="24"/>
                <w:szCs w:val="24"/>
                <w:lang w:val="en"/>
              </w:rPr>
              <w:t>ct</w:t>
            </w:r>
            <w:proofErr w:type="spellEnd"/>
            <w:r w:rsidR="00361166">
              <w:rPr>
                <w:rFonts w:ascii="Times New Roman" w:eastAsiaTheme="majorEastAsia" w:hAnsi="Times New Roman" w:cs="Times New Roman"/>
                <w:sz w:val="24"/>
                <w:szCs w:val="24"/>
                <w:lang w:val="en"/>
              </w:rPr>
              <w:t>, namely MCA-Kosovo.</w:t>
            </w:r>
          </w:p>
        </w:tc>
      </w:tr>
      <w:tr w:rsidR="00E93334" w:rsidRPr="00883E3F" w14:paraId="5809B75F" w14:textId="77777777" w:rsidTr="002D7BA2">
        <w:trPr>
          <w:trHeight w:val="629"/>
          <w:tblHeader/>
        </w:trPr>
        <w:tc>
          <w:tcPr>
            <w:tcW w:w="2790" w:type="dxa"/>
          </w:tcPr>
          <w:p w14:paraId="686CAF4C"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lastRenderedPageBreak/>
              <w:t>MCC</w:t>
            </w:r>
          </w:p>
        </w:tc>
        <w:tc>
          <w:tcPr>
            <w:tcW w:w="6305" w:type="dxa"/>
          </w:tcPr>
          <w:p w14:paraId="2C8DD3F9" w14:textId="6AEE37A4" w:rsidR="00E93334" w:rsidRPr="0009611F" w:rsidRDefault="00E93334" w:rsidP="0001591C">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Millennium Challenge Corporation, a United States federal government agency that provides funds for the procurements undertaken by the </w:t>
            </w:r>
            <w:r w:rsidRPr="0095368E">
              <w:rPr>
                <w:rFonts w:ascii="Times New Roman" w:eastAsiaTheme="majorEastAsia" w:hAnsi="Times New Roman" w:cs="Times New Roman"/>
                <w:lang w:val="en"/>
              </w:rPr>
              <w:t>Accountable</w:t>
            </w:r>
            <w:r w:rsidRPr="000C4B9E">
              <w:rPr>
                <w:rFonts w:ascii="Times New Roman" w:eastAsiaTheme="majorEastAsia" w:hAnsi="Times New Roman" w:cs="Times New Roman"/>
                <w:sz w:val="24"/>
                <w:szCs w:val="24"/>
                <w:lang w:val="en"/>
              </w:rPr>
              <w:t xml:space="preserve"> </w:t>
            </w:r>
            <w:r w:rsidRPr="0009611F">
              <w:rPr>
                <w:rFonts w:ascii="Times New Roman" w:hAnsi="Times New Roman" w:cs="Times New Roman"/>
                <w:bCs/>
              </w:rPr>
              <w:t>Entity.</w:t>
            </w:r>
          </w:p>
        </w:tc>
      </w:tr>
      <w:tr w:rsidR="00E93334" w:rsidRPr="00883E3F" w14:paraId="56614BED" w14:textId="77777777" w:rsidTr="006B6D2D">
        <w:trPr>
          <w:trHeight w:val="269"/>
          <w:tblHeader/>
        </w:trPr>
        <w:tc>
          <w:tcPr>
            <w:tcW w:w="2790" w:type="dxa"/>
          </w:tcPr>
          <w:p w14:paraId="07CC8F08"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Offer</w:t>
            </w:r>
          </w:p>
        </w:tc>
        <w:tc>
          <w:tcPr>
            <w:tcW w:w="6305" w:type="dxa"/>
          </w:tcPr>
          <w:p w14:paraId="4D97DF60" w14:textId="77777777" w:rsidR="00E93334" w:rsidRPr="0009611F" w:rsidRDefault="00E93334" w:rsidP="000D73F6">
            <w:pPr>
              <w:pStyle w:val="TableParagraph"/>
              <w:widowControl/>
              <w:spacing w:before="60" w:after="60"/>
              <w:ind w:left="0" w:right="230"/>
              <w:jc w:val="both"/>
              <w:rPr>
                <w:rFonts w:ascii="Times New Roman" w:hAnsi="Times New Roman" w:cs="Times New Roman"/>
                <w:iCs/>
              </w:rPr>
            </w:pPr>
            <w:r w:rsidRPr="0009611F">
              <w:rPr>
                <w:rFonts w:ascii="Times New Roman" w:hAnsi="Times New Roman" w:cs="Times New Roman"/>
              </w:rPr>
              <w:t>A quotation, application, bid or proposal submitted by the Offeror.</w:t>
            </w:r>
          </w:p>
        </w:tc>
      </w:tr>
      <w:tr w:rsidR="00E93334" w:rsidRPr="00883E3F" w14:paraId="3146833A" w14:textId="77777777" w:rsidTr="002D7BA2">
        <w:trPr>
          <w:trHeight w:val="539"/>
          <w:tblHeader/>
        </w:trPr>
        <w:tc>
          <w:tcPr>
            <w:tcW w:w="2790" w:type="dxa"/>
          </w:tcPr>
          <w:p w14:paraId="6DAAAC12"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Offeror</w:t>
            </w:r>
          </w:p>
        </w:tc>
        <w:tc>
          <w:tcPr>
            <w:tcW w:w="6305" w:type="dxa"/>
          </w:tcPr>
          <w:p w14:paraId="47981ABC" w14:textId="5458D935"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Any firm or individual that participates in an </w:t>
            </w:r>
            <w:r w:rsidRPr="0095368E">
              <w:rPr>
                <w:rFonts w:ascii="Times New Roman" w:eastAsiaTheme="majorEastAsia" w:hAnsi="Times New Roman" w:cs="Times New Roman"/>
                <w:lang w:val="en"/>
              </w:rPr>
              <w:t xml:space="preserve">Accountable </w:t>
            </w:r>
            <w:r w:rsidRPr="0009611F">
              <w:rPr>
                <w:rFonts w:ascii="Times New Roman" w:hAnsi="Times New Roman" w:cs="Times New Roman"/>
                <w:iCs/>
              </w:rPr>
              <w:t>Entity’s procurement process to provide goods.</w:t>
            </w:r>
          </w:p>
        </w:tc>
      </w:tr>
      <w:tr w:rsidR="00E93334" w:rsidRPr="00883E3F" w14:paraId="6B604A5E" w14:textId="77777777" w:rsidTr="002D7BA2">
        <w:trPr>
          <w:trHeight w:val="548"/>
          <w:tblHeader/>
        </w:trPr>
        <w:tc>
          <w:tcPr>
            <w:tcW w:w="2790" w:type="dxa"/>
          </w:tcPr>
          <w:p w14:paraId="7925153E"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PPG</w:t>
            </w:r>
          </w:p>
        </w:tc>
        <w:tc>
          <w:tcPr>
            <w:tcW w:w="6305" w:type="dxa"/>
          </w:tcPr>
          <w:p w14:paraId="1EACEF2D" w14:textId="77777777"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The MCC Program Procurement Guidelines, as the same may be amended from time to time.</w:t>
            </w:r>
          </w:p>
        </w:tc>
      </w:tr>
      <w:tr w:rsidR="00E93334" w:rsidRPr="00883E3F" w14:paraId="36CB9ABA" w14:textId="77777777" w:rsidTr="002D7BA2">
        <w:trPr>
          <w:trHeight w:val="530"/>
          <w:tblHeader/>
        </w:trPr>
        <w:tc>
          <w:tcPr>
            <w:tcW w:w="2790" w:type="dxa"/>
          </w:tcPr>
          <w:p w14:paraId="6811DAC0"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Procurement Agent or Interim Procurement Agent</w:t>
            </w:r>
          </w:p>
        </w:tc>
        <w:tc>
          <w:tcPr>
            <w:tcW w:w="6305" w:type="dxa"/>
          </w:tcPr>
          <w:p w14:paraId="1001F974" w14:textId="5153CB98"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The natural or </w:t>
            </w:r>
            <w:proofErr w:type="gramStart"/>
            <w:r w:rsidRPr="0009611F">
              <w:rPr>
                <w:rFonts w:ascii="Times New Roman" w:hAnsi="Times New Roman" w:cs="Times New Roman"/>
                <w:iCs/>
              </w:rPr>
              <w:t>legal person</w:t>
            </w:r>
            <w:proofErr w:type="gramEnd"/>
            <w:r w:rsidRPr="0009611F">
              <w:rPr>
                <w:rFonts w:ascii="Times New Roman" w:hAnsi="Times New Roman" w:cs="Times New Roman"/>
                <w:iCs/>
              </w:rPr>
              <w:t xml:space="preserve"> procurement agent on behalf of the</w:t>
            </w:r>
            <w:r>
              <w:rPr>
                <w:rFonts w:ascii="Times New Roman" w:eastAsiaTheme="majorEastAsia" w:hAnsi="Times New Roman" w:cs="Times New Roman"/>
                <w:sz w:val="24"/>
                <w:szCs w:val="24"/>
                <w:lang w:val="en"/>
              </w:rPr>
              <w:t xml:space="preserve"> </w:t>
            </w:r>
            <w:r w:rsidRPr="0095368E">
              <w:rPr>
                <w:rFonts w:ascii="Times New Roman" w:eastAsiaTheme="majorEastAsia" w:hAnsi="Times New Roman" w:cs="Times New Roman"/>
                <w:lang w:val="en"/>
              </w:rPr>
              <w:t xml:space="preserve">Accountable </w:t>
            </w:r>
            <w:r w:rsidRPr="0009611F">
              <w:rPr>
                <w:rFonts w:ascii="Times New Roman" w:hAnsi="Times New Roman" w:cs="Times New Roman"/>
                <w:iCs/>
              </w:rPr>
              <w:t>Entity to conduct the procurements.</w:t>
            </w:r>
          </w:p>
        </w:tc>
      </w:tr>
      <w:tr w:rsidR="00E93334" w:rsidRPr="00883E3F" w14:paraId="59C3BC48" w14:textId="77777777" w:rsidTr="002D7BA2">
        <w:trPr>
          <w:trHeight w:val="548"/>
          <w:tblHeader/>
        </w:trPr>
        <w:tc>
          <w:tcPr>
            <w:tcW w:w="2790" w:type="dxa"/>
          </w:tcPr>
          <w:p w14:paraId="3BFBA544"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Procurement Rules</w:t>
            </w:r>
          </w:p>
        </w:tc>
        <w:tc>
          <w:tcPr>
            <w:tcW w:w="6305" w:type="dxa"/>
          </w:tcPr>
          <w:p w14:paraId="3FFFF76C" w14:textId="77777777"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rPr>
              <w:t>The PPG and/or the solicitation documents applicable to the challenged procurement action.</w:t>
            </w:r>
          </w:p>
        </w:tc>
      </w:tr>
      <w:tr w:rsidR="00E93334" w:rsidRPr="00883E3F" w14:paraId="30D752E3" w14:textId="77777777" w:rsidTr="002D7BA2">
        <w:trPr>
          <w:trHeight w:val="638"/>
          <w:tblHeader/>
        </w:trPr>
        <w:tc>
          <w:tcPr>
            <w:tcW w:w="2790" w:type="dxa"/>
          </w:tcPr>
          <w:p w14:paraId="451AEC06"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Protest</w:t>
            </w:r>
          </w:p>
        </w:tc>
        <w:tc>
          <w:tcPr>
            <w:tcW w:w="6305" w:type="dxa"/>
          </w:tcPr>
          <w:p w14:paraId="34DD822A" w14:textId="77777777" w:rsidR="00E93334" w:rsidRPr="0009611F" w:rsidRDefault="00E93334" w:rsidP="000D73F6">
            <w:pPr>
              <w:pStyle w:val="TableParagraph"/>
              <w:widowControl/>
              <w:spacing w:before="60" w:after="60"/>
              <w:ind w:left="0" w:right="230"/>
              <w:jc w:val="both"/>
              <w:rPr>
                <w:rFonts w:ascii="Times New Roman" w:hAnsi="Times New Roman" w:cs="Times New Roman"/>
                <w:iCs/>
              </w:rPr>
            </w:pPr>
            <w:r w:rsidRPr="0009611F">
              <w:rPr>
                <w:rFonts w:ascii="Times New Roman" w:hAnsi="Times New Roman" w:cs="Times New Roman"/>
                <w:iCs/>
              </w:rPr>
              <w:t>A request that a procurement action be reviewed in accordance with this BCS.</w:t>
            </w:r>
          </w:p>
        </w:tc>
      </w:tr>
      <w:tr w:rsidR="00E93334" w:rsidRPr="00883E3F" w14:paraId="4BA9F0E7" w14:textId="77777777" w:rsidTr="002D7BA2">
        <w:trPr>
          <w:trHeight w:val="638"/>
          <w:tblHeader/>
        </w:trPr>
        <w:tc>
          <w:tcPr>
            <w:tcW w:w="2790" w:type="dxa"/>
          </w:tcPr>
          <w:p w14:paraId="1363E55F" w14:textId="3FECF441"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Protestor</w:t>
            </w:r>
          </w:p>
        </w:tc>
        <w:tc>
          <w:tcPr>
            <w:tcW w:w="6305" w:type="dxa"/>
          </w:tcPr>
          <w:p w14:paraId="7A6339B6" w14:textId="00634007" w:rsidR="00E93334" w:rsidRPr="0009611F" w:rsidRDefault="00E93334" w:rsidP="000D73F6">
            <w:pPr>
              <w:pStyle w:val="TableParagraph"/>
              <w:widowControl/>
              <w:spacing w:before="60" w:after="60"/>
              <w:ind w:left="0" w:right="230"/>
              <w:jc w:val="both"/>
              <w:rPr>
                <w:rFonts w:ascii="Times New Roman" w:hAnsi="Times New Roman" w:cs="Times New Roman"/>
                <w:iCs/>
              </w:rPr>
            </w:pPr>
            <w:r w:rsidRPr="0009611F">
              <w:rPr>
                <w:rFonts w:ascii="Times New Roman" w:hAnsi="Times New Roman" w:cs="Times New Roman"/>
              </w:rPr>
              <w:t>An Offeror who files a Protest.</w:t>
            </w:r>
          </w:p>
        </w:tc>
      </w:tr>
      <w:tr w:rsidR="00E93334" w:rsidRPr="00883E3F" w14:paraId="00B18E0B" w14:textId="77777777" w:rsidTr="002D7BA2">
        <w:trPr>
          <w:trHeight w:val="206"/>
          <w:tblHeader/>
        </w:trPr>
        <w:tc>
          <w:tcPr>
            <w:tcW w:w="2790" w:type="dxa"/>
          </w:tcPr>
          <w:p w14:paraId="4F9388D5"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iCs/>
              </w:rPr>
              <w:t>Protest Fee</w:t>
            </w:r>
          </w:p>
        </w:tc>
        <w:tc>
          <w:tcPr>
            <w:tcW w:w="6305" w:type="dxa"/>
          </w:tcPr>
          <w:p w14:paraId="69F54053" w14:textId="77777777"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A fee that needs to be submitted by the Offeror to file a protest.</w:t>
            </w:r>
          </w:p>
        </w:tc>
      </w:tr>
      <w:tr w:rsidR="00E93334" w:rsidRPr="00883E3F" w14:paraId="63E653F9" w14:textId="77777777" w:rsidTr="002D7BA2">
        <w:trPr>
          <w:trHeight w:val="773"/>
          <w:tblHeader/>
        </w:trPr>
        <w:tc>
          <w:tcPr>
            <w:tcW w:w="2790" w:type="dxa"/>
          </w:tcPr>
          <w:p w14:paraId="36A2DFF6" w14:textId="77777777" w:rsidR="00E93334" w:rsidRPr="0009611F" w:rsidRDefault="00E93334" w:rsidP="00E93334">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Secretariat</w:t>
            </w:r>
          </w:p>
        </w:tc>
        <w:tc>
          <w:tcPr>
            <w:tcW w:w="6305" w:type="dxa"/>
          </w:tcPr>
          <w:p w14:paraId="2176C167" w14:textId="03FE8A2A" w:rsidR="00E93334" w:rsidRPr="0009611F" w:rsidRDefault="00E93334" w:rsidP="000D73F6">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The </w:t>
            </w:r>
            <w:r w:rsidRPr="0095368E">
              <w:rPr>
                <w:rFonts w:ascii="Times New Roman" w:eastAsiaTheme="majorEastAsia" w:hAnsi="Times New Roman" w:cs="Times New Roman"/>
                <w:lang w:val="en"/>
              </w:rPr>
              <w:t xml:space="preserve">Accountable </w:t>
            </w:r>
            <w:r w:rsidRPr="0009611F">
              <w:rPr>
                <w:rFonts w:ascii="Times New Roman" w:hAnsi="Times New Roman" w:cs="Times New Roman"/>
                <w:iCs/>
              </w:rPr>
              <w:t xml:space="preserve">Entity personnel designated by the </w:t>
            </w:r>
            <w:r w:rsidRPr="0095368E">
              <w:rPr>
                <w:rFonts w:ascii="Times New Roman" w:eastAsiaTheme="majorEastAsia" w:hAnsi="Times New Roman" w:cs="Times New Roman"/>
                <w:lang w:val="en"/>
              </w:rPr>
              <w:t xml:space="preserve">Accountable </w:t>
            </w:r>
            <w:r w:rsidRPr="0009611F">
              <w:rPr>
                <w:rFonts w:ascii="Times New Roman" w:hAnsi="Times New Roman" w:cs="Times New Roman"/>
              </w:rPr>
              <w:t>Entity</w:t>
            </w:r>
            <w:r w:rsidRPr="0009611F">
              <w:rPr>
                <w:rFonts w:ascii="Times New Roman" w:hAnsi="Times New Roman" w:cs="Times New Roman"/>
                <w:iCs/>
              </w:rPr>
              <w:t xml:space="preserve"> to act as the secretariat for proceedings under this BCS. </w:t>
            </w:r>
            <w:r w:rsidRPr="0009611F">
              <w:rPr>
                <w:rFonts w:ascii="Times New Roman" w:hAnsi="Times New Roman" w:cs="Times New Roman"/>
                <w:iCs/>
                <w:u w:val="single"/>
              </w:rPr>
              <w:br w:type="page"/>
            </w:r>
          </w:p>
        </w:tc>
      </w:tr>
    </w:tbl>
    <w:p w14:paraId="16BB67BA" w14:textId="77777777" w:rsidR="000C4B9E" w:rsidRPr="000C4B9E" w:rsidRDefault="000C4B9E" w:rsidP="000C4B9E">
      <w:pPr>
        <w:spacing w:after="200" w:line="276" w:lineRule="auto"/>
        <w:jc w:val="both"/>
        <w:rPr>
          <w:rFonts w:ascii="Times New Roman" w:eastAsiaTheme="majorEastAsia" w:hAnsi="Times New Roman" w:cs="Times New Roman"/>
          <w:sz w:val="24"/>
          <w:szCs w:val="24"/>
          <w:lang w:val="en"/>
        </w:rPr>
      </w:pPr>
    </w:p>
    <w:p w14:paraId="55A5F638" w14:textId="77777777" w:rsidR="00EC791F" w:rsidRDefault="00EC791F">
      <w:pPr>
        <w:spacing w:after="200" w:line="276" w:lineRule="auto"/>
        <w:rPr>
          <w:rFonts w:ascii="Times New Roman" w:hAnsi="Times New Roman" w:cs="Times New Roman"/>
          <w:b/>
          <w:bCs/>
          <w:color w:val="0070C0"/>
          <w:sz w:val="28"/>
          <w:szCs w:val="28"/>
          <w:lang w:val="en"/>
        </w:rPr>
      </w:pPr>
      <w:r>
        <w:rPr>
          <w:rFonts w:ascii="Times New Roman" w:hAnsi="Times New Roman" w:cs="Times New Roman"/>
          <w:b/>
          <w:bCs/>
          <w:color w:val="0070C0"/>
          <w:sz w:val="28"/>
          <w:szCs w:val="28"/>
          <w:lang w:val="en"/>
        </w:rPr>
        <w:br w:type="page"/>
      </w:r>
    </w:p>
    <w:p w14:paraId="159B059C" w14:textId="408C97CF" w:rsidR="00883E3F" w:rsidRPr="00372E32" w:rsidRDefault="00883E3F" w:rsidP="00C767CC">
      <w:pPr>
        <w:pStyle w:val="Heading3"/>
        <w:rPr>
          <w:rFonts w:ascii="Times New Roman" w:hAnsi="Times New Roman" w:cs="Times New Roman"/>
          <w:sz w:val="28"/>
          <w:szCs w:val="28"/>
        </w:rPr>
      </w:pPr>
      <w:r w:rsidRPr="00372E32">
        <w:rPr>
          <w:rFonts w:ascii="Times New Roman" w:hAnsi="Times New Roman" w:cs="Times New Roman"/>
          <w:b/>
          <w:bCs/>
          <w:color w:val="0070C0"/>
          <w:sz w:val="28"/>
          <w:szCs w:val="28"/>
          <w:lang w:val="en"/>
        </w:rPr>
        <w:lastRenderedPageBreak/>
        <w:t>BACKGROUND</w:t>
      </w:r>
    </w:p>
    <w:p w14:paraId="79BE0FBF" w14:textId="1D0F53B6" w:rsidR="00883E3F" w:rsidRPr="00010DD6" w:rsidRDefault="00883E3F" w:rsidP="005922E2">
      <w:pPr>
        <w:spacing w:before="120"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The United States of America, acting through the Millennium Challenge Corporation (“MCC”), and the </w:t>
      </w:r>
      <w:r w:rsidR="008B2FD0">
        <w:rPr>
          <w:rFonts w:ascii="Times New Roman" w:hAnsi="Times New Roman" w:cs="Times New Roman"/>
          <w:b/>
          <w:bCs/>
          <w:sz w:val="24"/>
          <w:szCs w:val="24"/>
        </w:rPr>
        <w:t>Republic of Kosovo</w:t>
      </w:r>
      <w:r w:rsidRPr="00010DD6">
        <w:rPr>
          <w:rFonts w:ascii="Times New Roman" w:hAnsi="Times New Roman" w:cs="Times New Roman"/>
          <w:sz w:val="24"/>
          <w:szCs w:val="24"/>
        </w:rPr>
        <w:t xml:space="preserve"> has signed an agreement, called a Compact, pursuant to which MCC has provided a US Dollars grant to the </w:t>
      </w:r>
      <w:r w:rsidR="008B2FD0">
        <w:rPr>
          <w:rFonts w:ascii="Times New Roman" w:hAnsi="Times New Roman" w:cs="Times New Roman"/>
          <w:b/>
          <w:bCs/>
          <w:sz w:val="24"/>
          <w:szCs w:val="24"/>
        </w:rPr>
        <w:t>Republic of Kosovo</w:t>
      </w:r>
      <w:r w:rsidRPr="00010DD6">
        <w:rPr>
          <w:rFonts w:ascii="Times New Roman" w:hAnsi="Times New Roman" w:cs="Times New Roman"/>
          <w:sz w:val="24"/>
          <w:szCs w:val="24"/>
        </w:rPr>
        <w:t xml:space="preserve"> for a program to reduce poverty through economic growth in </w:t>
      </w:r>
      <w:r w:rsidR="008B2FD0">
        <w:rPr>
          <w:rFonts w:ascii="Times New Roman" w:hAnsi="Times New Roman" w:cs="Times New Roman"/>
          <w:b/>
          <w:bCs/>
          <w:sz w:val="24"/>
          <w:szCs w:val="24"/>
        </w:rPr>
        <w:t>Republic of Kosovo</w:t>
      </w:r>
      <w:r w:rsidR="008C7262">
        <w:rPr>
          <w:rFonts w:ascii="Times New Roman" w:hAnsi="Times New Roman" w:cs="Times New Roman"/>
          <w:b/>
          <w:bCs/>
          <w:sz w:val="24"/>
          <w:szCs w:val="24"/>
        </w:rPr>
        <w:t>.</w:t>
      </w:r>
    </w:p>
    <w:p w14:paraId="3C321EBF" w14:textId="54DB24F1"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To implement this grant, called a Compact, the </w:t>
      </w:r>
      <w:r w:rsidR="008B2FD0">
        <w:rPr>
          <w:rFonts w:ascii="Times New Roman" w:hAnsi="Times New Roman" w:cs="Times New Roman"/>
          <w:b/>
          <w:bCs/>
          <w:sz w:val="24"/>
          <w:szCs w:val="24"/>
        </w:rPr>
        <w:t>Republic of Kosovo</w:t>
      </w:r>
      <w:r w:rsidRPr="00010DD6">
        <w:rPr>
          <w:rFonts w:ascii="Times New Roman" w:hAnsi="Times New Roman" w:cs="Times New Roman"/>
          <w:sz w:val="24"/>
          <w:szCs w:val="24"/>
        </w:rPr>
        <w:t xml:space="preserve"> has established a government entity, called the Millennium Challenge Account </w:t>
      </w:r>
      <w:r w:rsidR="00600AA1">
        <w:rPr>
          <w:rFonts w:ascii="Times New Roman" w:hAnsi="Times New Roman" w:cs="Times New Roman"/>
          <w:sz w:val="24"/>
          <w:szCs w:val="24"/>
        </w:rPr>
        <w:t xml:space="preserve">– Kosovo </w:t>
      </w:r>
      <w:r w:rsidRPr="00010DD6">
        <w:rPr>
          <w:rFonts w:ascii="Times New Roman" w:hAnsi="Times New Roman" w:cs="Times New Roman"/>
          <w:sz w:val="24"/>
          <w:szCs w:val="24"/>
        </w:rPr>
        <w:t xml:space="preserve">or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8C7262">
        <w:rPr>
          <w:rFonts w:ascii="Times New Roman" w:hAnsi="Times New Roman" w:cs="Times New Roman"/>
          <w:sz w:val="24"/>
          <w:szCs w:val="24"/>
        </w:rPr>
        <w:t>Entity.</w:t>
      </w:r>
      <w:r w:rsidRPr="00010DD6">
        <w:rPr>
          <w:rFonts w:ascii="Times New Roman" w:hAnsi="Times New Roman" w:cs="Times New Roman"/>
          <w:sz w:val="24"/>
          <w:szCs w:val="24"/>
        </w:rPr>
        <w:t xml:space="preserve"> </w:t>
      </w:r>
    </w:p>
    <w:p w14:paraId="43E744E9" w14:textId="2D93496C"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The Compact requires the </w:t>
      </w:r>
      <w:r w:rsidR="008B2FD0">
        <w:rPr>
          <w:rFonts w:ascii="Times New Roman" w:hAnsi="Times New Roman" w:cs="Times New Roman"/>
          <w:b/>
          <w:bCs/>
          <w:sz w:val="24"/>
          <w:szCs w:val="24"/>
        </w:rPr>
        <w:t>Republic of Kosovo</w:t>
      </w:r>
      <w:r w:rsidRPr="00010DD6">
        <w:rPr>
          <w:rFonts w:ascii="Times New Roman" w:hAnsi="Times New Roman" w:cs="Times New Roman"/>
          <w:sz w:val="24"/>
          <w:szCs w:val="24"/>
        </w:rPr>
        <w:t xml:space="preserve"> (including any designee) to ensure that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8C7262">
        <w:rPr>
          <w:rFonts w:ascii="Times New Roman" w:hAnsi="Times New Roman" w:cs="Times New Roman"/>
          <w:sz w:val="24"/>
          <w:szCs w:val="24"/>
        </w:rPr>
        <w:t>Entity</w:t>
      </w:r>
      <w:r w:rsidR="008C7262" w:rsidRPr="00010DD6">
        <w:rPr>
          <w:rFonts w:ascii="Times New Roman" w:hAnsi="Times New Roman" w:cs="Times New Roman"/>
          <w:sz w:val="24"/>
          <w:szCs w:val="24"/>
        </w:rPr>
        <w:t xml:space="preserve"> </w:t>
      </w:r>
      <w:r w:rsidRPr="00010DD6">
        <w:rPr>
          <w:rFonts w:ascii="Times New Roman" w:hAnsi="Times New Roman" w:cs="Times New Roman"/>
          <w:sz w:val="24"/>
          <w:szCs w:val="24"/>
        </w:rPr>
        <w:t xml:space="preserve">procures all goods, works and services to implement the Compact funds, in accordance with the MCC Procurement </w:t>
      </w:r>
      <w:r w:rsidR="00CE0DE8">
        <w:rPr>
          <w:rFonts w:ascii="Times New Roman" w:hAnsi="Times New Roman" w:cs="Times New Roman"/>
          <w:sz w:val="24"/>
          <w:szCs w:val="24"/>
        </w:rPr>
        <w:t xml:space="preserve">Policy &amp; </w:t>
      </w:r>
      <w:r w:rsidRPr="00010DD6">
        <w:rPr>
          <w:rFonts w:ascii="Times New Roman" w:hAnsi="Times New Roman" w:cs="Times New Roman"/>
          <w:sz w:val="24"/>
          <w:szCs w:val="24"/>
        </w:rPr>
        <w:t xml:space="preserve">Guidelines (“PPG”). </w:t>
      </w:r>
    </w:p>
    <w:p w14:paraId="5BA4E6DD" w14:textId="6124763E"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The PPG further requires that the </w:t>
      </w:r>
      <w:r w:rsidR="007B5396">
        <w:rPr>
          <w:rFonts w:ascii="Times New Roman" w:eastAsiaTheme="majorEastAsia" w:hAnsi="Times New Roman" w:cs="Times New Roman"/>
          <w:sz w:val="24"/>
          <w:szCs w:val="24"/>
          <w:lang w:val="en"/>
        </w:rPr>
        <w:t>Accountable</w:t>
      </w:r>
      <w:r w:rsidR="004202E3">
        <w:rPr>
          <w:rFonts w:ascii="Times New Roman" w:eastAsiaTheme="majorEastAsia" w:hAnsi="Times New Roman" w:cs="Times New Roman"/>
          <w:sz w:val="24"/>
          <w:szCs w:val="24"/>
          <w:lang w:val="en"/>
        </w:rPr>
        <w:t xml:space="preserve"> </w:t>
      </w:r>
      <w:r w:rsidR="00010DD6">
        <w:rPr>
          <w:rFonts w:ascii="Times New Roman" w:hAnsi="Times New Roman" w:cs="Times New Roman"/>
          <w:sz w:val="24"/>
          <w:szCs w:val="24"/>
        </w:rPr>
        <w:t>Entity</w:t>
      </w:r>
      <w:r w:rsidRPr="00010DD6">
        <w:rPr>
          <w:rFonts w:ascii="Times New Roman" w:hAnsi="Times New Roman" w:cs="Times New Roman"/>
          <w:sz w:val="24"/>
          <w:szCs w:val="24"/>
        </w:rPr>
        <w:t xml:space="preserve"> establish and publish a Bid Challenge System (“BCS”) that provides Offerors the ability to challenge and seek review of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372E32">
        <w:rPr>
          <w:rFonts w:ascii="Times New Roman" w:hAnsi="Times New Roman" w:cs="Times New Roman"/>
          <w:sz w:val="24"/>
          <w:szCs w:val="24"/>
        </w:rPr>
        <w:t xml:space="preserve">Entity’s </w:t>
      </w:r>
      <w:r w:rsidRPr="00010DD6">
        <w:rPr>
          <w:rFonts w:ascii="Times New Roman" w:hAnsi="Times New Roman" w:cs="Times New Roman"/>
          <w:sz w:val="24"/>
          <w:szCs w:val="24"/>
        </w:rPr>
        <w:t>procurement actions and decisions.</w:t>
      </w:r>
    </w:p>
    <w:p w14:paraId="1E33B940" w14:textId="4318EC79"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This BCS must be included in all solicitation documents issued by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8C7262">
        <w:rPr>
          <w:rFonts w:ascii="Times New Roman" w:hAnsi="Times New Roman" w:cs="Times New Roman"/>
          <w:sz w:val="24"/>
          <w:szCs w:val="24"/>
        </w:rPr>
        <w:t>Entity</w:t>
      </w:r>
      <w:r w:rsidRPr="00010DD6">
        <w:rPr>
          <w:rFonts w:ascii="Times New Roman" w:hAnsi="Times New Roman" w:cs="Times New Roman"/>
          <w:sz w:val="24"/>
          <w:szCs w:val="24"/>
        </w:rPr>
        <w:t>.</w:t>
      </w:r>
    </w:p>
    <w:p w14:paraId="2DE62F23" w14:textId="6AFBA536" w:rsidR="00883E3F" w:rsidRPr="008D5246" w:rsidRDefault="00883E3F" w:rsidP="0025260B">
      <w:pPr>
        <w:pStyle w:val="ListParagraph"/>
        <w:numPr>
          <w:ilvl w:val="0"/>
          <w:numId w:val="26"/>
        </w:numPr>
        <w:spacing w:after="120"/>
        <w:contextualSpacing w:val="0"/>
        <w:jc w:val="both"/>
        <w:rPr>
          <w:rFonts w:ascii="Times New Roman" w:hAnsi="Times New Roman" w:cs="Times New Roman"/>
          <w:sz w:val="24"/>
          <w:szCs w:val="24"/>
        </w:rPr>
      </w:pPr>
      <w:r w:rsidRPr="008D5246">
        <w:rPr>
          <w:rFonts w:ascii="Times New Roman" w:hAnsi="Times New Roman" w:cs="Times New Roman"/>
          <w:b/>
          <w:bCs/>
          <w:sz w:val="24"/>
          <w:szCs w:val="24"/>
        </w:rPr>
        <w:t>For a Compact</w:t>
      </w:r>
      <w:r w:rsidRPr="008D5246">
        <w:rPr>
          <w:rFonts w:ascii="Times New Roman" w:hAnsi="Times New Roman" w:cs="Times New Roman"/>
          <w:sz w:val="24"/>
          <w:szCs w:val="24"/>
        </w:rPr>
        <w:t xml:space="preserve">, this BCS remains applicable in procurements launched after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010DD6" w:rsidRPr="008D5246">
        <w:rPr>
          <w:rFonts w:ascii="Times New Roman" w:hAnsi="Times New Roman" w:cs="Times New Roman"/>
          <w:sz w:val="24"/>
          <w:szCs w:val="24"/>
        </w:rPr>
        <w:t xml:space="preserve">Entity’s </w:t>
      </w:r>
      <w:r w:rsidRPr="008D5246">
        <w:rPr>
          <w:rFonts w:ascii="Times New Roman" w:hAnsi="Times New Roman" w:cs="Times New Roman"/>
          <w:sz w:val="24"/>
          <w:szCs w:val="24"/>
        </w:rPr>
        <w:t xml:space="preserve">adoption of this BCS, which usually takes place after (1) the signing of the Compact, (2) establishment of </w:t>
      </w:r>
      <w:proofErr w:type="gramStart"/>
      <w:r w:rsidRPr="008D5246">
        <w:rPr>
          <w:rFonts w:ascii="Times New Roman" w:hAnsi="Times New Roman" w:cs="Times New Roman"/>
          <w:sz w:val="24"/>
          <w:szCs w:val="24"/>
        </w:rPr>
        <w:t>a</w:t>
      </w:r>
      <w:proofErr w:type="gramEnd"/>
      <w:r w:rsidRPr="008D5246">
        <w:rPr>
          <w:rFonts w:ascii="Times New Roman" w:hAnsi="Times New Roman" w:cs="Times New Roman"/>
          <w:sz w:val="24"/>
          <w:szCs w:val="24"/>
        </w:rPr>
        <w:t xml:space="preserv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8D5246">
        <w:rPr>
          <w:rFonts w:ascii="Times New Roman" w:hAnsi="Times New Roman" w:cs="Times New Roman"/>
          <w:sz w:val="24"/>
          <w:szCs w:val="24"/>
        </w:rPr>
        <w:t>Entity, and (3) the hiring of a Procurement Agent.</w:t>
      </w:r>
    </w:p>
    <w:p w14:paraId="6D73C56B" w14:textId="69383F6D" w:rsidR="00883E3F" w:rsidRPr="00010DD6" w:rsidRDefault="00883E3F" w:rsidP="0025260B">
      <w:pPr>
        <w:pStyle w:val="ListParagraph"/>
        <w:numPr>
          <w:ilvl w:val="0"/>
          <w:numId w:val="26"/>
        </w:numPr>
        <w:spacing w:before="120" w:after="120"/>
        <w:contextualSpacing w:val="0"/>
        <w:jc w:val="both"/>
        <w:rPr>
          <w:rFonts w:ascii="Times New Roman" w:hAnsi="Times New Roman" w:cs="Times New Roman"/>
          <w:sz w:val="24"/>
          <w:szCs w:val="24"/>
        </w:rPr>
      </w:pPr>
      <w:r w:rsidRPr="00010DD6">
        <w:rPr>
          <w:rFonts w:ascii="Times New Roman" w:hAnsi="Times New Roman" w:cs="Times New Roman"/>
          <w:b/>
          <w:bCs/>
          <w:sz w:val="24"/>
          <w:szCs w:val="24"/>
        </w:rPr>
        <w:t>For a Threshold program</w:t>
      </w:r>
      <w:r w:rsidRPr="00010DD6">
        <w:rPr>
          <w:rFonts w:ascii="Times New Roman" w:hAnsi="Times New Roman" w:cs="Times New Roman"/>
          <w:sz w:val="24"/>
          <w:szCs w:val="24"/>
        </w:rPr>
        <w:t>, which is another form of MCC’s funding to a partner country, this BCS is not applicable. Such programs are managed under an Interim Bid Challenge System (IBCS).</w:t>
      </w:r>
    </w:p>
    <w:p w14:paraId="27BE7746" w14:textId="62EA1DBC"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This BCS does not apply to procurements that are conducted through (a) Shopping methodology, and/or (b) Individual Consultant Selection methodology for which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010DD6">
        <w:rPr>
          <w:rFonts w:ascii="Times New Roman" w:hAnsi="Times New Roman" w:cs="Times New Roman"/>
          <w:sz w:val="24"/>
          <w:szCs w:val="24"/>
        </w:rPr>
        <w:t>Entity</w:t>
      </w:r>
      <w:r w:rsidRPr="00010DD6">
        <w:rPr>
          <w:rFonts w:ascii="Times New Roman" w:hAnsi="Times New Roman" w:cs="Times New Roman"/>
          <w:sz w:val="24"/>
          <w:szCs w:val="24"/>
        </w:rPr>
        <w:t xml:space="preserve"> has adopted a modified version of this BCS, called the BCS-IS.</w:t>
      </w:r>
    </w:p>
    <w:p w14:paraId="027DEE4A" w14:textId="77777777" w:rsidR="00883E3F"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This BCS applies only to Protests during the procurement process, and not to examine or review the implementation or conduct of any contract once awarded. </w:t>
      </w:r>
    </w:p>
    <w:p w14:paraId="3562549E" w14:textId="77777777" w:rsidR="00EC52DC" w:rsidRDefault="00EC52DC" w:rsidP="00C767CC">
      <w:pPr>
        <w:pStyle w:val="BodyText"/>
        <w:spacing w:after="120" w:line="259" w:lineRule="auto"/>
        <w:ind w:left="-360"/>
        <w:jc w:val="center"/>
        <w:rPr>
          <w:rFonts w:ascii="Times New Roman" w:eastAsiaTheme="majorEastAsia" w:hAnsi="Times New Roman" w:cs="Times New Roman"/>
          <w:b/>
          <w:color w:val="0070C0"/>
          <w:w w:val="104"/>
          <w:sz w:val="28"/>
          <w:szCs w:val="28"/>
        </w:rPr>
      </w:pPr>
    </w:p>
    <w:p w14:paraId="2E846170" w14:textId="6F9800C4" w:rsidR="00883E3F" w:rsidRPr="00372E32" w:rsidRDefault="00883E3F" w:rsidP="00C767CC">
      <w:pPr>
        <w:pStyle w:val="BodyText"/>
        <w:spacing w:after="120" w:line="259" w:lineRule="auto"/>
        <w:ind w:left="-360"/>
        <w:jc w:val="center"/>
        <w:rPr>
          <w:rFonts w:ascii="Times New Roman" w:eastAsiaTheme="majorEastAsia" w:hAnsi="Times New Roman" w:cs="Times New Roman"/>
          <w:b/>
          <w:color w:val="244061" w:themeColor="accent1" w:themeShade="80"/>
          <w:w w:val="104"/>
          <w:sz w:val="28"/>
          <w:szCs w:val="28"/>
        </w:rPr>
      </w:pPr>
      <w:r w:rsidRPr="00372E32">
        <w:rPr>
          <w:rFonts w:ascii="Times New Roman" w:eastAsiaTheme="majorEastAsia" w:hAnsi="Times New Roman" w:cs="Times New Roman"/>
          <w:b/>
          <w:color w:val="0070C0"/>
          <w:w w:val="104"/>
          <w:sz w:val="28"/>
          <w:szCs w:val="28"/>
        </w:rPr>
        <w:t>PART I - PROCEEDINGS</w:t>
      </w:r>
    </w:p>
    <w:p w14:paraId="64C7779B" w14:textId="77777777" w:rsidR="00883E3F" w:rsidRPr="00F8282F" w:rsidRDefault="00883E3F" w:rsidP="00603891">
      <w:pPr>
        <w:pStyle w:val="ListParagraph"/>
        <w:numPr>
          <w:ilvl w:val="0"/>
          <w:numId w:val="2"/>
        </w:numPr>
        <w:spacing w:after="120"/>
        <w:contextualSpacing w:val="0"/>
        <w:jc w:val="both"/>
        <w:rPr>
          <w:rFonts w:ascii="Times New Roman" w:eastAsia="Times New Roman" w:hAnsi="Times New Roman" w:cs="Times New Roman"/>
          <w:b/>
          <w:bCs/>
          <w:color w:val="0070C0"/>
          <w:sz w:val="28"/>
          <w:szCs w:val="28"/>
          <w:lang w:val="en"/>
        </w:rPr>
      </w:pPr>
      <w:r w:rsidRPr="00603891">
        <w:rPr>
          <w:rFonts w:ascii="Times New Roman" w:eastAsia="Times New Roman" w:hAnsi="Times New Roman" w:cs="Times New Roman"/>
          <w:b/>
          <w:bCs/>
          <w:color w:val="0070C0"/>
          <w:sz w:val="24"/>
          <w:szCs w:val="24"/>
          <w:lang w:val="en"/>
        </w:rPr>
        <w:t>Protests</w:t>
      </w:r>
      <w:r w:rsidRPr="0025260B">
        <w:rPr>
          <w:rFonts w:ascii="Times New Roman" w:hAnsi="Times New Roman" w:cs="Times New Roman"/>
          <w:b/>
          <w:bCs/>
          <w:color w:val="0070C0"/>
          <w:sz w:val="24"/>
          <w:szCs w:val="24"/>
        </w:rPr>
        <w:t xml:space="preserve"> </w:t>
      </w:r>
    </w:p>
    <w:p w14:paraId="341A3549" w14:textId="2C510566" w:rsidR="00883E3F" w:rsidRPr="00010DD6" w:rsidRDefault="00883E3F" w:rsidP="005922E2">
      <w:pPr>
        <w:pStyle w:val="ListParagraph"/>
        <w:numPr>
          <w:ilvl w:val="1"/>
          <w:numId w:val="2"/>
        </w:numPr>
        <w:spacing w:after="120" w:line="240" w:lineRule="auto"/>
        <w:ind w:left="0" w:firstLine="0"/>
        <w:contextualSpacing w:val="0"/>
        <w:jc w:val="both"/>
        <w:rPr>
          <w:rFonts w:ascii="Times New Roman" w:hAnsi="Times New Roman" w:cs="Times New Roman"/>
          <w:sz w:val="24"/>
          <w:szCs w:val="24"/>
        </w:rPr>
      </w:pPr>
      <w:r w:rsidRPr="00010DD6">
        <w:rPr>
          <w:rFonts w:ascii="Times New Roman" w:eastAsia="Times New Roman" w:hAnsi="Times New Roman" w:cs="Times New Roman"/>
          <w:sz w:val="24"/>
          <w:szCs w:val="24"/>
          <w:lang w:val="en"/>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hAnsi="Times New Roman" w:cs="Times New Roman"/>
          <w:bCs/>
          <w:iCs/>
          <w:sz w:val="24"/>
          <w:szCs w:val="24"/>
        </w:rPr>
        <w:t>Entity</w:t>
      </w:r>
      <w:r w:rsidRPr="00010DD6">
        <w:rPr>
          <w:rFonts w:ascii="Times New Roman" w:hAnsi="Times New Roman" w:cs="Times New Roman"/>
          <w:sz w:val="24"/>
          <w:szCs w:val="24"/>
        </w:rPr>
        <w:t xml:space="preserve"> </w:t>
      </w:r>
      <w:r w:rsidRPr="00010DD6">
        <w:rPr>
          <w:rFonts w:ascii="Times New Roman" w:eastAsia="Times New Roman" w:hAnsi="Times New Roman" w:cs="Times New Roman"/>
          <w:sz w:val="24"/>
          <w:szCs w:val="24"/>
          <w:lang w:val="en"/>
        </w:rPr>
        <w:t xml:space="preserve">shall consider a Protest from any Offeror that claims to have suffered or may suffer loss or injury due to a breach of Procurement Rules by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bCs/>
          <w:iCs/>
          <w:sz w:val="24"/>
          <w:szCs w:val="24"/>
          <w:lang w:val="en"/>
        </w:rPr>
        <w:t>Entity</w:t>
      </w:r>
      <w:r w:rsidRPr="00010DD6">
        <w:rPr>
          <w:rFonts w:ascii="Times New Roman" w:eastAsia="Times New Roman" w:hAnsi="Times New Roman" w:cs="Times New Roman"/>
          <w:sz w:val="24"/>
          <w:szCs w:val="24"/>
          <w:lang w:val="en"/>
        </w:rPr>
        <w:t xml:space="preserve"> in the conduct of any procurement.</w:t>
      </w:r>
    </w:p>
    <w:p w14:paraId="01731A0A" w14:textId="53FEE8F2" w:rsidR="00A57240" w:rsidRPr="00010DD6" w:rsidRDefault="00A57240" w:rsidP="005922E2">
      <w:pPr>
        <w:pStyle w:val="ListParagraph"/>
        <w:numPr>
          <w:ilvl w:val="1"/>
          <w:numId w:val="2"/>
        </w:numPr>
        <w:spacing w:after="120" w:line="240" w:lineRule="auto"/>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For a Protest to prevail, a Protestor must prove by clear and convincing evidence that: (a) the procurement action (</w:t>
      </w:r>
      <w:proofErr w:type="spellStart"/>
      <w:r w:rsidRPr="00010DD6">
        <w:rPr>
          <w:rFonts w:ascii="Times New Roman" w:hAnsi="Times New Roman" w:cs="Times New Roman"/>
          <w:sz w:val="24"/>
          <w:szCs w:val="24"/>
        </w:rPr>
        <w:t>i</w:t>
      </w:r>
      <w:proofErr w:type="spellEnd"/>
      <w:r w:rsidRPr="00010DD6">
        <w:rPr>
          <w:rFonts w:ascii="Times New Roman" w:hAnsi="Times New Roman" w:cs="Times New Roman"/>
          <w:sz w:val="24"/>
          <w:szCs w:val="24"/>
        </w:rPr>
        <w:t xml:space="preserve">) violates the Procurement Rules or (ii) is arbitrary or capricious or characterized by an abuse of discretion; and (b) the Protestor has suffered or will suffer loss or injury because of the procurement action taken by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hAnsi="Times New Roman" w:cs="Times New Roman"/>
          <w:sz w:val="24"/>
          <w:szCs w:val="24"/>
        </w:rPr>
        <w:t>Entity on its Offer.</w:t>
      </w:r>
    </w:p>
    <w:p w14:paraId="6DC26E5B" w14:textId="77777777" w:rsidR="00956191" w:rsidRPr="00010DD6" w:rsidRDefault="00883E3F" w:rsidP="005922E2">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Any Offeror may file a Protest, with the following exceptions: </w:t>
      </w:r>
    </w:p>
    <w:p w14:paraId="2737032A" w14:textId="3D2C3BEA" w:rsidR="00956191" w:rsidRPr="00010DD6" w:rsidRDefault="00956191" w:rsidP="00CD77A5">
      <w:pPr>
        <w:pStyle w:val="ListParagraph"/>
        <w:numPr>
          <w:ilvl w:val="2"/>
          <w:numId w:val="4"/>
        </w:numPr>
        <w:spacing w:after="120"/>
        <w:ind w:right="576"/>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sz w:val="24"/>
          <w:szCs w:val="24"/>
          <w:lang w:val="en"/>
        </w:rPr>
        <w:t xml:space="preserve">Sub-contractors, sub-consultants and members of the </w:t>
      </w:r>
      <w:proofErr w:type="gramStart"/>
      <w:r w:rsidRPr="00010DD6">
        <w:rPr>
          <w:rFonts w:ascii="Times New Roman" w:eastAsia="Times New Roman" w:hAnsi="Times New Roman" w:cs="Times New Roman"/>
          <w:sz w:val="24"/>
          <w:szCs w:val="24"/>
          <w:lang w:val="en"/>
        </w:rPr>
        <w:t>general public</w:t>
      </w:r>
      <w:proofErr w:type="gramEnd"/>
      <w:r w:rsidRPr="00010DD6">
        <w:rPr>
          <w:rFonts w:ascii="Times New Roman" w:eastAsia="Times New Roman" w:hAnsi="Times New Roman" w:cs="Times New Roman"/>
          <w:sz w:val="24"/>
          <w:szCs w:val="24"/>
          <w:lang w:val="en"/>
        </w:rPr>
        <w:t xml:space="preserve"> are </w:t>
      </w:r>
      <w:proofErr w:type="gramStart"/>
      <w:r w:rsidRPr="00010DD6">
        <w:rPr>
          <w:rFonts w:ascii="Times New Roman" w:eastAsia="Times New Roman" w:hAnsi="Times New Roman" w:cs="Times New Roman"/>
          <w:sz w:val="24"/>
          <w:szCs w:val="24"/>
          <w:lang w:val="en"/>
        </w:rPr>
        <w:t>not</w:t>
      </w:r>
      <w:r w:rsidR="00BA4CDF">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sz w:val="24"/>
          <w:szCs w:val="24"/>
          <w:lang w:val="en"/>
        </w:rPr>
        <w:t xml:space="preserve"> permitted</w:t>
      </w:r>
      <w:proofErr w:type="gramEnd"/>
      <w:r w:rsidRPr="00010DD6">
        <w:rPr>
          <w:rFonts w:ascii="Times New Roman" w:eastAsia="Times New Roman" w:hAnsi="Times New Roman" w:cs="Times New Roman"/>
          <w:sz w:val="24"/>
          <w:szCs w:val="24"/>
          <w:lang w:val="en"/>
        </w:rPr>
        <w:t xml:space="preserve"> to file a Protest. </w:t>
      </w:r>
    </w:p>
    <w:p w14:paraId="04811729" w14:textId="77777777" w:rsidR="00956191" w:rsidRPr="00010DD6" w:rsidRDefault="00956191" w:rsidP="00CD77A5">
      <w:pPr>
        <w:pStyle w:val="ListParagraph"/>
        <w:numPr>
          <w:ilvl w:val="2"/>
          <w:numId w:val="4"/>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sz w:val="24"/>
          <w:szCs w:val="24"/>
          <w:lang w:val="en"/>
        </w:rPr>
        <w:lastRenderedPageBreak/>
        <w:t xml:space="preserve">A Protest cannot be used to cure a deficiency in the Offeror’s Offer. </w:t>
      </w:r>
    </w:p>
    <w:p w14:paraId="6EAE5F85" w14:textId="4AE2DF4A" w:rsidR="00956191" w:rsidRPr="00010DD6" w:rsidRDefault="00956191" w:rsidP="00CD77A5">
      <w:pPr>
        <w:pStyle w:val="ListParagraph"/>
        <w:numPr>
          <w:ilvl w:val="2"/>
          <w:numId w:val="4"/>
        </w:numPr>
        <w:spacing w:after="120"/>
        <w:contextualSpacing w:val="0"/>
        <w:jc w:val="both"/>
        <w:rPr>
          <w:rFonts w:ascii="Times New Roman" w:hAnsi="Times New Roman" w:cs="Times New Roman"/>
          <w:sz w:val="24"/>
          <w:szCs w:val="24"/>
        </w:rPr>
      </w:pPr>
      <w:r w:rsidRPr="00010DD6">
        <w:rPr>
          <w:rFonts w:ascii="Times New Roman" w:eastAsia="Times New Roman" w:hAnsi="Times New Roman" w:cs="Times New Roman"/>
          <w:sz w:val="24"/>
          <w:szCs w:val="24"/>
          <w:lang w:val="en"/>
        </w:rPr>
        <w:t xml:space="preserve">A Protest cannot be used to allege fraud, corruption, or intent of </w:t>
      </w:r>
      <w:proofErr w:type="gramStart"/>
      <w:r w:rsidRPr="00010DD6">
        <w:rPr>
          <w:rFonts w:ascii="Times New Roman" w:eastAsia="Times New Roman" w:hAnsi="Times New Roman" w:cs="Times New Roman"/>
          <w:sz w:val="24"/>
          <w:szCs w:val="24"/>
          <w:lang w:val="en"/>
        </w:rPr>
        <w:t>wrong doing</w:t>
      </w:r>
      <w:proofErr w:type="gramEnd"/>
      <w:r w:rsidRPr="00010DD6">
        <w:rPr>
          <w:rFonts w:ascii="Times New Roman" w:eastAsia="Times New Roman" w:hAnsi="Times New Roman" w:cs="Times New Roman"/>
          <w:sz w:val="24"/>
          <w:szCs w:val="24"/>
          <w:lang w:val="en"/>
        </w:rPr>
        <w:t xml:space="preserve"> in the procurement process.</w:t>
      </w:r>
      <w:r w:rsidR="00BA4CDF">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sz w:val="24"/>
          <w:szCs w:val="24"/>
          <w:lang w:val="en"/>
        </w:rPr>
        <w:t xml:space="preserve">Such allegations must be filed in accordance with </w:t>
      </w:r>
      <w:r w:rsidRPr="00010DD6">
        <w:rPr>
          <w:rFonts w:ascii="Times New Roman" w:eastAsia="Times New Roman" w:hAnsi="Times New Roman" w:cs="Times New Roman"/>
          <w:color w:val="222222"/>
          <w:sz w:val="24"/>
          <w:szCs w:val="24"/>
          <w:lang w:val="en"/>
        </w:rPr>
        <w:t xml:space="preserve">MCC’s Policy on </w:t>
      </w:r>
      <w:r w:rsidRPr="00010DD6">
        <w:rPr>
          <w:rFonts w:ascii="Times New Roman" w:eastAsia="Times New Roman" w:hAnsi="Times New Roman" w:cs="Times New Roman"/>
          <w:i/>
          <w:iCs/>
          <w:color w:val="222222"/>
          <w:sz w:val="24"/>
          <w:szCs w:val="24"/>
          <w:lang w:val="en"/>
        </w:rPr>
        <w:t>Preventing, Detecting, and Remediating Fraud and Corruption in MCC Operations</w:t>
      </w:r>
      <w:r w:rsidRPr="00010DD6">
        <w:rPr>
          <w:rFonts w:ascii="Times New Roman" w:eastAsia="Times New Roman" w:hAnsi="Times New Roman" w:cs="Times New Roman"/>
          <w:color w:val="222222"/>
          <w:sz w:val="24"/>
          <w:szCs w:val="24"/>
          <w:lang w:val="en"/>
        </w:rPr>
        <w:t xml:space="preserve">, a copy of which is available on MCC’s website: </w:t>
      </w:r>
      <w:r w:rsidRPr="00010DD6">
        <w:rPr>
          <w:rFonts w:ascii="Times New Roman" w:eastAsia="Times New Roman" w:hAnsi="Times New Roman" w:cs="Times New Roman"/>
          <w:color w:val="222222"/>
          <w:sz w:val="24"/>
          <w:szCs w:val="24"/>
          <w:lang w:val="en"/>
        </w:rPr>
        <w:tab/>
        <w:t xml:space="preserve"> </w:t>
      </w:r>
      <w:hyperlink r:id="rId11" w:history="1">
        <w:r w:rsidRPr="00010DD6">
          <w:rPr>
            <w:rStyle w:val="Hyperlink"/>
            <w:rFonts w:ascii="Times New Roman" w:hAnsi="Times New Roman" w:cs="Times New Roman"/>
            <w:sz w:val="24"/>
            <w:szCs w:val="24"/>
          </w:rPr>
          <w:t>https://www.mcc.gov/resources/doc/policy-fraud-and-corruption</w:t>
        </w:r>
      </w:hyperlink>
      <w:r w:rsidRPr="00010DD6">
        <w:rPr>
          <w:rFonts w:ascii="Times New Roman" w:eastAsia="Times New Roman" w:hAnsi="Times New Roman" w:cs="Times New Roman"/>
          <w:color w:val="222222"/>
          <w:sz w:val="24"/>
          <w:szCs w:val="24"/>
          <w:lang w:val="en"/>
        </w:rPr>
        <w:t>.</w:t>
      </w:r>
    </w:p>
    <w:p w14:paraId="76CA7FEB" w14:textId="77777777" w:rsidR="00956191" w:rsidRPr="00010DD6" w:rsidRDefault="00956191" w:rsidP="005922E2">
      <w:pPr>
        <w:pStyle w:val="ListParagraph"/>
        <w:numPr>
          <w:ilvl w:val="1"/>
          <w:numId w:val="2"/>
        </w:numPr>
        <w:spacing w:before="120"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following procurement actions may not be used as the subject of a Protest:</w:t>
      </w:r>
    </w:p>
    <w:p w14:paraId="519A4B70" w14:textId="77777777"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The selection of a procurement methodology (e.g., Shopping, QCBS, QPBS, QBS, etc.).</w:t>
      </w:r>
    </w:p>
    <w:p w14:paraId="274CE546" w14:textId="77777777"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The selection </w:t>
      </w:r>
      <w:r w:rsidRPr="00010DD6">
        <w:rPr>
          <w:rFonts w:ascii="Times New Roman" w:hAnsi="Times New Roman" w:cs="Times New Roman"/>
          <w:spacing w:val="-2"/>
          <w:sz w:val="24"/>
          <w:szCs w:val="24"/>
        </w:rPr>
        <w:t xml:space="preserve">of the type of procurement (e.g., goods, works, non-consultant services, or </w:t>
      </w:r>
      <w:r w:rsidRPr="00010DD6">
        <w:rPr>
          <w:rFonts w:ascii="Times New Roman" w:eastAsia="Times New Roman" w:hAnsi="Times New Roman" w:cs="Times New Roman"/>
          <w:color w:val="222222"/>
          <w:sz w:val="24"/>
          <w:szCs w:val="24"/>
          <w:lang w:val="en"/>
        </w:rPr>
        <w:t>consultant services).</w:t>
      </w:r>
    </w:p>
    <w:p w14:paraId="0BE8210B" w14:textId="1A19E42C"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Technical scores </w:t>
      </w:r>
      <w:proofErr w:type="gramStart"/>
      <w:r w:rsidRPr="00010DD6">
        <w:rPr>
          <w:rFonts w:ascii="Times New Roman" w:eastAsia="Times New Roman" w:hAnsi="Times New Roman" w:cs="Times New Roman"/>
          <w:color w:val="222222"/>
          <w:sz w:val="24"/>
          <w:szCs w:val="24"/>
          <w:lang w:val="en"/>
        </w:rPr>
        <w:t>assigned</w:t>
      </w:r>
      <w:proofErr w:type="gramEnd"/>
      <w:r w:rsidRPr="00010DD6">
        <w:rPr>
          <w:rFonts w:ascii="Times New Roman" w:eastAsia="Times New Roman" w:hAnsi="Times New Roman" w:cs="Times New Roman"/>
          <w:color w:val="222222"/>
          <w:sz w:val="24"/>
          <w:szCs w:val="24"/>
          <w:lang w:val="en"/>
        </w:rPr>
        <w:t xml:space="preserve"> by the bid review or technical evaluation panel, unless the Protestor can demonstrate to the satisfaction of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Entity that determination of such scores is arbitrary or capricious or characterized by an abuse of discretion.</w:t>
      </w:r>
    </w:p>
    <w:p w14:paraId="1CD91E3F" w14:textId="6933F48C"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The decision by the </w:t>
      </w:r>
      <w:r w:rsidR="007B5396">
        <w:rPr>
          <w:rFonts w:ascii="Times New Roman" w:eastAsiaTheme="majorEastAsia" w:hAnsi="Times New Roman" w:cs="Times New Roman"/>
          <w:sz w:val="24"/>
          <w:szCs w:val="24"/>
          <w:lang w:val="en"/>
        </w:rPr>
        <w:t>Accountable</w:t>
      </w:r>
      <w:r w:rsidR="00480E4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Entity to reject all Offers and/or cancel the procurement.</w:t>
      </w:r>
    </w:p>
    <w:p w14:paraId="43384CC9" w14:textId="391A0025" w:rsidR="00883E3F" w:rsidRPr="00010DD6" w:rsidRDefault="00956191" w:rsidP="005922E2">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A Protest cannot be filed for/against a procurement action taken by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Entity on the Offer of any other Offeror.</w:t>
      </w:r>
    </w:p>
    <w:p w14:paraId="33E1F13C" w14:textId="108F8FBE" w:rsidR="00C34015" w:rsidRPr="00010DD6" w:rsidRDefault="00C34015" w:rsidP="005922E2">
      <w:pPr>
        <w:pStyle w:val="ListParagraph"/>
        <w:numPr>
          <w:ilvl w:val="1"/>
          <w:numId w:val="2"/>
        </w:numPr>
        <w:spacing w:after="120"/>
        <w:ind w:left="0" w:firstLine="0"/>
        <w:contextualSpacing w:val="0"/>
        <w:jc w:val="both"/>
        <w:rPr>
          <w:rFonts w:ascii="Times New Roman" w:eastAsia="Times New Roman" w:hAnsi="Times New Roman" w:cs="Times New Roman"/>
          <w:sz w:val="24"/>
          <w:szCs w:val="24"/>
          <w:lang w:val="en"/>
        </w:rPr>
      </w:pPr>
      <w:r w:rsidRPr="00010DD6">
        <w:rPr>
          <w:rFonts w:ascii="Times New Roman" w:eastAsia="Times New Roman" w:hAnsi="Times New Roman" w:cs="Times New Roman"/>
          <w:sz w:val="24"/>
          <w:szCs w:val="24"/>
          <w:lang w:val="en"/>
        </w:rPr>
        <w:t>A Protestor must file their Protest with the Secretariat by the close of the Business Day, on or before the date set forth in the rules below, to be considered filed on time.</w:t>
      </w:r>
    </w:p>
    <w:p w14:paraId="64C601E9" w14:textId="77777777" w:rsidR="00480E4E" w:rsidRPr="00470558" w:rsidRDefault="00480E4E" w:rsidP="00A27B66">
      <w:pPr>
        <w:pStyle w:val="ListParagraph"/>
        <w:numPr>
          <w:ilvl w:val="1"/>
          <w:numId w:val="2"/>
        </w:numPr>
        <w:spacing w:after="120"/>
        <w:ind w:left="630" w:hanging="612"/>
        <w:contextualSpacing w:val="0"/>
        <w:jc w:val="both"/>
        <w:rPr>
          <w:rFonts w:ascii="Times New Roman" w:eastAsia="Times New Roman" w:hAnsi="Times New Roman" w:cs="Times New Roman"/>
          <w:sz w:val="24"/>
          <w:szCs w:val="24"/>
          <w:lang w:val="en"/>
        </w:rPr>
      </w:pPr>
      <w:r w:rsidRPr="00470558">
        <w:rPr>
          <w:rFonts w:ascii="Times New Roman" w:eastAsia="Times New Roman" w:hAnsi="Times New Roman" w:cs="Times New Roman"/>
          <w:sz w:val="24"/>
          <w:szCs w:val="24"/>
          <w:lang w:val="en"/>
        </w:rPr>
        <w:t>Any</w:t>
      </w:r>
      <w:r w:rsidRPr="00470558">
        <w:rPr>
          <w:rFonts w:ascii="Times New Roman" w:hAnsi="Times New Roman" w:cs="Times New Roman"/>
          <w:sz w:val="24"/>
          <w:szCs w:val="24"/>
        </w:rPr>
        <w:t xml:space="preserve"> Offeror may file a Protest in response to any of the notifications or procurement actions below; however, a Protestor must request a Debriefing prior to filing a Protest under </w:t>
      </w:r>
      <w:r w:rsidRPr="00470558">
        <w:rPr>
          <w:rFonts w:ascii="Times New Roman" w:hAnsi="Times New Roman" w:cs="Times New Roman"/>
          <w:b/>
          <w:bCs/>
          <w:sz w:val="24"/>
          <w:szCs w:val="24"/>
        </w:rPr>
        <w:t>Rule 1.7.2</w:t>
      </w:r>
      <w:r w:rsidRPr="00470558">
        <w:rPr>
          <w:rFonts w:ascii="Times New Roman" w:hAnsi="Times New Roman" w:cs="Times New Roman"/>
          <w:sz w:val="24"/>
          <w:szCs w:val="24"/>
        </w:rPr>
        <w:t xml:space="preserve">. </w:t>
      </w:r>
    </w:p>
    <w:p w14:paraId="1B4423E2" w14:textId="77777777" w:rsidR="00480E4E" w:rsidRPr="00470558" w:rsidRDefault="00480E4E" w:rsidP="00470558">
      <w:pPr>
        <w:pStyle w:val="ListParagraph"/>
        <w:numPr>
          <w:ilvl w:val="2"/>
          <w:numId w:val="2"/>
        </w:numPr>
        <w:spacing w:after="240"/>
        <w:ind w:left="720" w:firstLine="0"/>
        <w:contextualSpacing w:val="0"/>
        <w:jc w:val="both"/>
        <w:rPr>
          <w:rFonts w:ascii="Times New Roman" w:hAnsi="Times New Roman" w:cs="Times New Roman"/>
          <w:sz w:val="24"/>
          <w:szCs w:val="24"/>
        </w:rPr>
      </w:pPr>
      <w:r w:rsidRPr="00470558">
        <w:rPr>
          <w:rFonts w:ascii="Times New Roman" w:eastAsia="Times New Roman" w:hAnsi="Times New Roman" w:cs="Times New Roman"/>
          <w:sz w:val="24"/>
          <w:szCs w:val="24"/>
          <w:lang w:val="en"/>
        </w:rPr>
        <w:t>For</w:t>
      </w:r>
      <w:r w:rsidRPr="00470558">
        <w:rPr>
          <w:rFonts w:ascii="Times New Roman" w:hAnsi="Times New Roman" w:cs="Times New Roman"/>
          <w:sz w:val="24"/>
          <w:szCs w:val="24"/>
        </w:rPr>
        <w:t xml:space="preserve"> Protests before Offer submission, any Offeror may Protest the solicitation documents if they believe the documents violate MCC’s open, fair, and transparent procurement principles. </w:t>
      </w:r>
      <w:r w:rsidRPr="00470558">
        <w:rPr>
          <w:rFonts w:ascii="Times New Roman" w:eastAsia="Times New Roman" w:hAnsi="Times New Roman" w:cs="Times New Roman"/>
          <w:sz w:val="24"/>
          <w:szCs w:val="24"/>
          <w:lang w:val="en"/>
        </w:rPr>
        <w:t xml:space="preserve">A Protestor must file their Protest with the Secretariat </w:t>
      </w:r>
      <w:r w:rsidRPr="00470558">
        <w:rPr>
          <w:rFonts w:ascii="Times New Roman" w:hAnsi="Times New Roman" w:cs="Times New Roman"/>
          <w:sz w:val="24"/>
          <w:szCs w:val="24"/>
        </w:rPr>
        <w:t>within seven (7)</w:t>
      </w:r>
      <w:r w:rsidRPr="00470558">
        <w:rPr>
          <w:rFonts w:ascii="Times New Roman" w:hAnsi="Times New Roman" w:cs="Times New Roman"/>
          <w:iCs/>
          <w:sz w:val="24"/>
          <w:szCs w:val="24"/>
        </w:rPr>
        <w:t xml:space="preserve"> Business Days after the </w:t>
      </w:r>
      <w:r w:rsidRPr="00470558">
        <w:rPr>
          <w:rFonts w:ascii="Times New Roman" w:eastAsiaTheme="majorEastAsia" w:hAnsi="Times New Roman" w:cs="Times New Roman"/>
          <w:sz w:val="24"/>
          <w:szCs w:val="24"/>
          <w:lang w:val="en"/>
        </w:rPr>
        <w:t xml:space="preserve">Accountable </w:t>
      </w:r>
      <w:r w:rsidRPr="00470558">
        <w:rPr>
          <w:rFonts w:ascii="Times New Roman" w:hAnsi="Times New Roman" w:cs="Times New Roman"/>
          <w:iCs/>
          <w:sz w:val="24"/>
          <w:szCs w:val="24"/>
        </w:rPr>
        <w:t>Entity</w:t>
      </w:r>
      <w:r w:rsidRPr="00470558">
        <w:rPr>
          <w:rFonts w:ascii="Times New Roman" w:eastAsia="Times New Roman" w:hAnsi="Times New Roman" w:cs="Times New Roman"/>
          <w:sz w:val="24"/>
          <w:szCs w:val="24"/>
          <w:lang w:val="en"/>
        </w:rPr>
        <w:t xml:space="preserve"> </w:t>
      </w:r>
      <w:r w:rsidRPr="00470558">
        <w:rPr>
          <w:rFonts w:ascii="Times New Roman" w:hAnsi="Times New Roman" w:cs="Times New Roman"/>
          <w:iCs/>
          <w:sz w:val="24"/>
          <w:szCs w:val="24"/>
        </w:rPr>
        <w:t>issues the solicitation documents</w:t>
      </w:r>
      <w:r w:rsidRPr="00470558">
        <w:rPr>
          <w:rFonts w:ascii="Times New Roman" w:eastAsia="Times New Roman" w:hAnsi="Times New Roman" w:cs="Times New Roman"/>
          <w:sz w:val="24"/>
          <w:szCs w:val="24"/>
          <w:lang w:val="en"/>
        </w:rPr>
        <w:t>.</w:t>
      </w:r>
    </w:p>
    <w:p w14:paraId="20215F95" w14:textId="77777777" w:rsidR="00480E4E" w:rsidRPr="00470558" w:rsidRDefault="00480E4E" w:rsidP="00470558">
      <w:pPr>
        <w:pStyle w:val="ListParagraph"/>
        <w:numPr>
          <w:ilvl w:val="2"/>
          <w:numId w:val="2"/>
        </w:numPr>
        <w:spacing w:after="240"/>
        <w:ind w:left="720" w:firstLine="0"/>
        <w:contextualSpacing w:val="0"/>
        <w:jc w:val="both"/>
        <w:rPr>
          <w:rFonts w:ascii="Times New Roman" w:eastAsia="Times New Roman" w:hAnsi="Times New Roman" w:cs="Times New Roman"/>
          <w:sz w:val="24"/>
          <w:szCs w:val="24"/>
          <w:lang w:val="en"/>
        </w:rPr>
      </w:pPr>
      <w:r w:rsidRPr="00470558">
        <w:rPr>
          <w:rFonts w:ascii="Times New Roman" w:eastAsia="Times New Roman" w:hAnsi="Times New Roman" w:cs="Times New Roman"/>
          <w:sz w:val="24"/>
          <w:szCs w:val="24"/>
          <w:lang w:val="en"/>
        </w:rPr>
        <w:t xml:space="preserve">Any Offeror can Protest the notification of </w:t>
      </w:r>
      <w:r w:rsidRPr="00470558">
        <w:rPr>
          <w:rFonts w:ascii="Times New Roman" w:hAnsi="Times New Roman" w:cs="Times New Roman"/>
          <w:sz w:val="24"/>
          <w:szCs w:val="24"/>
        </w:rPr>
        <w:t xml:space="preserve">pre-qualification or shortlisting results. For </w:t>
      </w:r>
      <w:r w:rsidRPr="00470558">
        <w:rPr>
          <w:rFonts w:ascii="Times New Roman" w:eastAsia="Times New Roman" w:hAnsi="Times New Roman" w:cs="Times New Roman"/>
          <w:sz w:val="24"/>
          <w:szCs w:val="24"/>
          <w:lang w:val="en"/>
        </w:rPr>
        <w:t xml:space="preserve">Protests after the Offer submission, any Offeror can Protest the notification of </w:t>
      </w:r>
      <w:r w:rsidRPr="00470558">
        <w:rPr>
          <w:rFonts w:ascii="Times New Roman" w:hAnsi="Times New Roman" w:cs="Times New Roman"/>
          <w:sz w:val="24"/>
          <w:szCs w:val="24"/>
        </w:rPr>
        <w:t>technical</w:t>
      </w:r>
      <w:r w:rsidRPr="00470558">
        <w:rPr>
          <w:rFonts w:ascii="Times New Roman" w:eastAsia="Times New Roman" w:hAnsi="Times New Roman" w:cs="Times New Roman"/>
          <w:sz w:val="24"/>
          <w:szCs w:val="24"/>
          <w:lang w:val="en"/>
        </w:rPr>
        <w:t xml:space="preserve"> evaluation results (NOTER), notification </w:t>
      </w:r>
      <w:r w:rsidRPr="00470558">
        <w:rPr>
          <w:rFonts w:ascii="Times New Roman" w:hAnsi="Times New Roman"/>
          <w:sz w:val="24"/>
          <w:szCs w:val="24"/>
          <w:lang w:val="en"/>
        </w:rPr>
        <w:t>of</w:t>
      </w:r>
      <w:r w:rsidRPr="00470558">
        <w:rPr>
          <w:rFonts w:ascii="Times New Roman" w:hAnsi="Times New Roman" w:cs="Times New Roman"/>
          <w:sz w:val="24"/>
          <w:szCs w:val="24"/>
        </w:rPr>
        <w:t xml:space="preserve"> intent to award (NOITA) or declaration of unreasonable prices.</w:t>
      </w:r>
    </w:p>
    <w:p w14:paraId="2434AB04" w14:textId="6C5E9929" w:rsidR="00C34015" w:rsidRPr="00D43322"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bCs/>
          <w:iCs/>
          <w:sz w:val="24"/>
          <w:szCs w:val="24"/>
          <w:lang w:val="en"/>
        </w:rPr>
        <w:t>The</w:t>
      </w:r>
      <w:r w:rsidRPr="00010DD6">
        <w:rPr>
          <w:rFonts w:ascii="Times New Roman" w:eastAsia="Times New Roman" w:hAnsi="Times New Roman" w:cs="Times New Roman"/>
          <w:color w:val="222222"/>
          <w:sz w:val="24"/>
          <w:szCs w:val="24"/>
          <w:lang w:val="en"/>
        </w:rPr>
        <w:t xml:space="preserve"> Debriefing request to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Entity must be submitted</w:t>
      </w:r>
      <w:r w:rsidRPr="00010DD6">
        <w:rPr>
          <w:rFonts w:ascii="Times New Roman" w:eastAsia="Times New Roman" w:hAnsi="Times New Roman" w:cs="Times New Roman"/>
          <w:sz w:val="24"/>
          <w:szCs w:val="24"/>
          <w:lang w:val="en"/>
        </w:rPr>
        <w:t xml:space="preserve"> via e-mail to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sz w:val="24"/>
          <w:szCs w:val="24"/>
          <w:lang w:val="en"/>
        </w:rPr>
        <w:t xml:space="preserve">Entity </w:t>
      </w:r>
      <w:r w:rsidRPr="00010DD6">
        <w:rPr>
          <w:rFonts w:ascii="Times New Roman" w:eastAsia="Times New Roman" w:hAnsi="Times New Roman" w:cs="Times New Roman"/>
          <w:iCs/>
          <w:sz w:val="24"/>
          <w:szCs w:val="24"/>
          <w:lang w:val="en"/>
        </w:rPr>
        <w:t>at</w:t>
      </w:r>
      <w:r w:rsidR="008B2FD0">
        <w:rPr>
          <w:rFonts w:ascii="Times New Roman" w:eastAsia="Times New Roman" w:hAnsi="Times New Roman" w:cs="Times New Roman"/>
          <w:b/>
          <w:bCs/>
          <w:iCs/>
          <w:sz w:val="24"/>
          <w:szCs w:val="24"/>
          <w:lang w:val="en"/>
        </w:rPr>
        <w:t xml:space="preserve"> </w:t>
      </w:r>
      <w:hyperlink r:id="rId12" w:history="1">
        <w:r w:rsidR="008B2FD0" w:rsidRPr="00834419">
          <w:rPr>
            <w:rStyle w:val="Hyperlink"/>
            <w:rFonts w:ascii="Times New Roman" w:eastAsia="Times New Roman" w:hAnsi="Times New Roman" w:cs="Times New Roman"/>
            <w:b/>
            <w:bCs/>
            <w:iCs/>
            <w:sz w:val="24"/>
            <w:szCs w:val="24"/>
            <w:lang w:val="en"/>
          </w:rPr>
          <w:t>mcakosovopa@dt-global.com</w:t>
        </w:r>
      </w:hyperlink>
      <w:r w:rsidR="008B2FD0">
        <w:rPr>
          <w:rFonts w:ascii="Times New Roman" w:eastAsia="Times New Roman" w:hAnsi="Times New Roman" w:cs="Times New Roman"/>
          <w:b/>
          <w:bCs/>
          <w:iCs/>
          <w:sz w:val="24"/>
          <w:szCs w:val="24"/>
          <w:lang w:val="en"/>
        </w:rPr>
        <w:t xml:space="preserve"> </w:t>
      </w:r>
      <w:r w:rsidRPr="00010DD6">
        <w:rPr>
          <w:rFonts w:ascii="Times New Roman" w:eastAsia="Times New Roman" w:hAnsi="Times New Roman" w:cs="Times New Roman"/>
          <w:color w:val="222222"/>
          <w:sz w:val="24"/>
          <w:szCs w:val="24"/>
          <w:lang w:val="en"/>
        </w:rPr>
        <w:t xml:space="preserve">within </w:t>
      </w:r>
      <w:r w:rsidR="00AC1313" w:rsidRPr="00010DD6">
        <w:rPr>
          <w:rFonts w:ascii="Times New Roman" w:eastAsia="Times New Roman" w:hAnsi="Times New Roman" w:cs="Times New Roman"/>
          <w:color w:val="222222"/>
          <w:sz w:val="24"/>
          <w:szCs w:val="24"/>
          <w:lang w:val="en"/>
        </w:rPr>
        <w:t>five</w:t>
      </w:r>
      <w:r w:rsidRPr="00010DD6">
        <w:rPr>
          <w:rFonts w:ascii="Times New Roman" w:eastAsia="Times New Roman" w:hAnsi="Times New Roman" w:cs="Times New Roman"/>
          <w:color w:val="222222"/>
          <w:sz w:val="24"/>
          <w:szCs w:val="24"/>
          <w:lang w:val="en"/>
        </w:rPr>
        <w:t xml:space="preserve"> (</w:t>
      </w:r>
      <w:r w:rsidR="00AC1313" w:rsidRPr="00010DD6">
        <w:rPr>
          <w:rFonts w:ascii="Times New Roman" w:eastAsia="Times New Roman" w:hAnsi="Times New Roman" w:cs="Times New Roman"/>
          <w:color w:val="222222"/>
          <w:sz w:val="24"/>
          <w:szCs w:val="24"/>
          <w:lang w:val="en"/>
        </w:rPr>
        <w:t>5</w:t>
      </w:r>
      <w:r w:rsidRPr="00010DD6">
        <w:rPr>
          <w:rFonts w:ascii="Times New Roman" w:eastAsia="Times New Roman" w:hAnsi="Times New Roman" w:cs="Times New Roman"/>
          <w:color w:val="222222"/>
          <w:sz w:val="24"/>
          <w:szCs w:val="24"/>
          <w:lang w:val="en"/>
        </w:rPr>
        <w:t xml:space="preserve">) Business Days after receipt of </w:t>
      </w:r>
      <w:r w:rsidR="00D12265">
        <w:rPr>
          <w:rFonts w:ascii="Times New Roman" w:eastAsia="Times New Roman" w:hAnsi="Times New Roman" w:cs="Times New Roman"/>
          <w:color w:val="222222"/>
          <w:sz w:val="24"/>
          <w:szCs w:val="24"/>
          <w:lang w:val="en"/>
        </w:rPr>
        <w:t xml:space="preserve">any of </w:t>
      </w:r>
      <w:r w:rsidRPr="00010DD6">
        <w:rPr>
          <w:rFonts w:ascii="Times New Roman" w:eastAsia="Times New Roman" w:hAnsi="Times New Roman" w:cs="Times New Roman"/>
          <w:color w:val="222222"/>
          <w:sz w:val="24"/>
          <w:szCs w:val="24"/>
          <w:lang w:val="en"/>
        </w:rPr>
        <w:t>the notification</w:t>
      </w:r>
      <w:r w:rsidR="00D12265">
        <w:rPr>
          <w:rFonts w:ascii="Times New Roman" w:eastAsia="Times New Roman" w:hAnsi="Times New Roman" w:cs="Times New Roman"/>
          <w:color w:val="222222"/>
          <w:sz w:val="24"/>
          <w:szCs w:val="24"/>
          <w:lang w:val="en"/>
        </w:rPr>
        <w:t>s</w:t>
      </w:r>
      <w:r w:rsidRPr="00010DD6">
        <w:rPr>
          <w:rFonts w:ascii="Times New Roman" w:eastAsia="Times New Roman" w:hAnsi="Times New Roman" w:cs="Times New Roman"/>
          <w:color w:val="222222"/>
          <w:sz w:val="24"/>
          <w:szCs w:val="24"/>
          <w:lang w:val="en"/>
        </w:rPr>
        <w:t xml:space="preserve"> </w:t>
      </w:r>
      <w:r w:rsidR="00D12265">
        <w:rPr>
          <w:rFonts w:ascii="Times New Roman" w:eastAsia="Times New Roman" w:hAnsi="Times New Roman" w:cs="Times New Roman"/>
          <w:color w:val="222222"/>
          <w:sz w:val="24"/>
          <w:szCs w:val="24"/>
          <w:lang w:val="en"/>
        </w:rPr>
        <w:t xml:space="preserve">identified in 1.7.2 </w:t>
      </w:r>
      <w:r w:rsidRPr="00010DD6">
        <w:rPr>
          <w:rFonts w:ascii="Times New Roman" w:eastAsia="Times New Roman" w:hAnsi="Times New Roman" w:cs="Times New Roman"/>
          <w:color w:val="222222"/>
          <w:sz w:val="24"/>
          <w:szCs w:val="24"/>
          <w:lang w:val="en"/>
        </w:rPr>
        <w:t xml:space="preserve">from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 xml:space="preserve">Entity that gave rise </w:t>
      </w:r>
      <w:r w:rsidRPr="00D43322">
        <w:rPr>
          <w:rFonts w:ascii="Times New Roman" w:eastAsia="Times New Roman" w:hAnsi="Times New Roman" w:cs="Times New Roman"/>
          <w:color w:val="222222"/>
          <w:sz w:val="24"/>
          <w:szCs w:val="24"/>
          <w:lang w:val="en"/>
        </w:rPr>
        <w:t>to the reasons for the Protest.</w:t>
      </w:r>
    </w:p>
    <w:p w14:paraId="509250D8" w14:textId="2467B54A" w:rsidR="00C34015" w:rsidRPr="00D14757"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D14757">
        <w:rPr>
          <w:rFonts w:ascii="Times New Roman" w:eastAsia="Times New Roman" w:hAnsi="Times New Roman" w:cs="Times New Roman"/>
          <w:color w:val="222222"/>
          <w:sz w:val="24"/>
          <w:szCs w:val="24"/>
          <w:lang w:val="en"/>
        </w:rPr>
        <w:t xml:space="preserve">The </w:t>
      </w:r>
      <w:r w:rsidR="007B5396" w:rsidRPr="00D14757">
        <w:rPr>
          <w:rFonts w:ascii="Times New Roman" w:eastAsiaTheme="majorEastAsia" w:hAnsi="Times New Roman" w:cs="Times New Roman"/>
          <w:sz w:val="24"/>
          <w:szCs w:val="24"/>
          <w:lang w:val="en"/>
        </w:rPr>
        <w:t xml:space="preserve">Accountable </w:t>
      </w:r>
      <w:r w:rsidRPr="00D14757">
        <w:rPr>
          <w:rFonts w:ascii="Times New Roman" w:eastAsia="Times New Roman" w:hAnsi="Times New Roman" w:cs="Times New Roman"/>
          <w:color w:val="222222"/>
          <w:sz w:val="24"/>
          <w:szCs w:val="24"/>
          <w:lang w:val="en"/>
        </w:rPr>
        <w:t>Entity</w:t>
      </w:r>
      <w:r w:rsidRPr="00D14757">
        <w:rPr>
          <w:rFonts w:ascii="Times New Roman" w:eastAsia="Times New Roman" w:hAnsi="Times New Roman" w:cs="Times New Roman"/>
          <w:sz w:val="24"/>
          <w:szCs w:val="24"/>
          <w:lang w:val="en"/>
        </w:rPr>
        <w:t xml:space="preserve"> </w:t>
      </w:r>
      <w:r w:rsidRPr="00D14757">
        <w:rPr>
          <w:rFonts w:ascii="Times New Roman" w:eastAsia="Times New Roman" w:hAnsi="Times New Roman" w:cs="Times New Roman"/>
          <w:color w:val="222222"/>
          <w:sz w:val="24"/>
          <w:szCs w:val="24"/>
          <w:lang w:val="en"/>
        </w:rPr>
        <w:t xml:space="preserve">shall provide a written explanation via email within three (3) Business </w:t>
      </w:r>
      <w:r w:rsidRPr="00D14757">
        <w:rPr>
          <w:rFonts w:ascii="Times New Roman" w:eastAsia="Times New Roman" w:hAnsi="Times New Roman" w:cs="Times New Roman"/>
          <w:sz w:val="24"/>
          <w:szCs w:val="24"/>
          <w:lang w:val="en"/>
        </w:rPr>
        <w:t>Days</w:t>
      </w:r>
      <w:r w:rsidRPr="00D14757">
        <w:rPr>
          <w:rFonts w:ascii="Times New Roman" w:eastAsia="Times New Roman" w:hAnsi="Times New Roman" w:cs="Times New Roman"/>
          <w:color w:val="222222"/>
          <w:sz w:val="24"/>
          <w:szCs w:val="24"/>
          <w:lang w:val="en"/>
        </w:rPr>
        <w:t xml:space="preserve"> of receiving the request for Debriefing.</w:t>
      </w:r>
    </w:p>
    <w:p w14:paraId="27FAB98E" w14:textId="04FCEF6C" w:rsidR="00C34015" w:rsidRPr="00364711" w:rsidRDefault="00C34015" w:rsidP="004B0987">
      <w:pPr>
        <w:pStyle w:val="ListParagraph"/>
        <w:numPr>
          <w:ilvl w:val="1"/>
          <w:numId w:val="2"/>
        </w:numPr>
        <w:spacing w:after="120"/>
        <w:ind w:left="0" w:firstLine="0"/>
        <w:contextualSpacing w:val="0"/>
        <w:jc w:val="both"/>
        <w:rPr>
          <w:rFonts w:ascii="Times New Roman" w:eastAsia="Times New Roman" w:hAnsi="Times New Roman" w:cs="Times New Roman"/>
          <w:strike/>
          <w:color w:val="222222"/>
          <w:sz w:val="24"/>
          <w:szCs w:val="24"/>
          <w:lang w:val="en"/>
        </w:rPr>
      </w:pPr>
      <w:r w:rsidRPr="00600AA1">
        <w:rPr>
          <w:rFonts w:ascii="Times New Roman" w:eastAsia="Times New Roman" w:hAnsi="Times New Roman" w:cs="Times New Roman"/>
          <w:color w:val="222222"/>
          <w:sz w:val="24"/>
          <w:szCs w:val="24"/>
          <w:lang w:val="en"/>
        </w:rPr>
        <w:t xml:space="preserve">The request </w:t>
      </w:r>
      <w:r w:rsidRPr="00600AA1">
        <w:rPr>
          <w:rFonts w:ascii="Times New Roman" w:eastAsia="Times New Roman" w:hAnsi="Times New Roman" w:cs="Times New Roman"/>
          <w:sz w:val="24"/>
          <w:szCs w:val="24"/>
          <w:lang w:val="en"/>
        </w:rPr>
        <w:t>for</w:t>
      </w:r>
      <w:r w:rsidRPr="00600AA1">
        <w:rPr>
          <w:rFonts w:ascii="Times New Roman" w:eastAsia="Times New Roman" w:hAnsi="Times New Roman" w:cs="Times New Roman"/>
          <w:color w:val="222222"/>
          <w:sz w:val="24"/>
          <w:szCs w:val="24"/>
          <w:lang w:val="en"/>
        </w:rPr>
        <w:t xml:space="preserve"> Debriefing is not considered a Protest. Following the Debriefing, if the Protestor intends to file a Protest, the Protestor must submit an “Intent to Protest” </w:t>
      </w:r>
      <w:r w:rsidRPr="00600AA1">
        <w:rPr>
          <w:rFonts w:ascii="Times New Roman" w:eastAsia="Times New Roman" w:hAnsi="Times New Roman" w:cs="Times New Roman"/>
          <w:color w:val="222222"/>
          <w:sz w:val="24"/>
          <w:szCs w:val="24"/>
          <w:lang w:val="en"/>
        </w:rPr>
        <w:lastRenderedPageBreak/>
        <w:t xml:space="preserve">referencing the </w:t>
      </w:r>
      <w:r w:rsidR="007B5396" w:rsidRPr="00600AA1">
        <w:rPr>
          <w:rFonts w:ascii="Times New Roman" w:eastAsiaTheme="majorEastAsia" w:hAnsi="Times New Roman" w:cs="Times New Roman"/>
          <w:sz w:val="24"/>
          <w:szCs w:val="24"/>
          <w:lang w:val="en"/>
        </w:rPr>
        <w:t xml:space="preserve">Accountable </w:t>
      </w:r>
      <w:r w:rsidRPr="00600AA1">
        <w:rPr>
          <w:rFonts w:ascii="Times New Roman" w:eastAsia="Times New Roman" w:hAnsi="Times New Roman" w:cs="Times New Roman"/>
          <w:color w:val="222222"/>
          <w:sz w:val="24"/>
          <w:szCs w:val="24"/>
          <w:lang w:val="en"/>
        </w:rPr>
        <w:t xml:space="preserve">Entity’s written explanation via email to the Secretariat at </w:t>
      </w:r>
      <w:hyperlink r:id="rId13" w:history="1">
        <w:r w:rsidR="008B2FD0" w:rsidRPr="00600AA1">
          <w:rPr>
            <w:rStyle w:val="Hyperlink"/>
            <w:rFonts w:ascii="Times New Roman" w:eastAsia="Times New Roman" w:hAnsi="Times New Roman" w:cs="Times New Roman"/>
            <w:sz w:val="24"/>
            <w:szCs w:val="24"/>
            <w:lang w:val="en"/>
          </w:rPr>
          <w:t>BCS@mcakosovo.org</w:t>
        </w:r>
      </w:hyperlink>
      <w:r w:rsidR="008B2FD0" w:rsidRPr="00600AA1">
        <w:rPr>
          <w:rStyle w:val="Hyperlink"/>
          <w:rFonts w:ascii="Times New Roman" w:eastAsia="Times New Roman" w:hAnsi="Times New Roman" w:cs="Times New Roman"/>
          <w:sz w:val="24"/>
          <w:szCs w:val="24"/>
          <w:lang w:val="en"/>
        </w:rPr>
        <w:t xml:space="preserve"> </w:t>
      </w:r>
      <w:r w:rsidRPr="00600AA1">
        <w:rPr>
          <w:rFonts w:ascii="Times New Roman" w:eastAsia="Times New Roman" w:hAnsi="Times New Roman" w:cs="Times New Roman"/>
          <w:color w:val="222222"/>
          <w:sz w:val="24"/>
          <w:szCs w:val="24"/>
          <w:lang w:val="en"/>
        </w:rPr>
        <w:t>within one (1) Business Day of receiving the written explanation. Failure to submit an “Intent to Protest” will result in rejection of the Protest.</w:t>
      </w:r>
      <w:r w:rsidR="0095368E" w:rsidRPr="00600AA1">
        <w:rPr>
          <w:rFonts w:ascii="Times New Roman" w:eastAsia="Times New Roman" w:hAnsi="Times New Roman" w:cs="Times New Roman"/>
          <w:color w:val="222222"/>
          <w:sz w:val="24"/>
          <w:szCs w:val="24"/>
          <w:lang w:val="en"/>
        </w:rPr>
        <w:t xml:space="preserve"> </w:t>
      </w:r>
      <w:r w:rsidR="0095368E" w:rsidRPr="00364711">
        <w:rPr>
          <w:rFonts w:ascii="Times New Roman" w:eastAsia="Times New Roman" w:hAnsi="Times New Roman" w:cs="Times New Roman"/>
          <w:color w:val="222222"/>
          <w:sz w:val="24"/>
          <w:szCs w:val="24"/>
          <w:lang w:val="en"/>
        </w:rPr>
        <w:t xml:space="preserve">The Secretariat will acknowledge receipt of the Intent to Protest within two (2) business days and will provide the potential protestor with </w:t>
      </w:r>
      <w:proofErr w:type="gramStart"/>
      <w:r w:rsidR="0095368E" w:rsidRPr="00364711">
        <w:rPr>
          <w:rFonts w:ascii="Times New Roman" w:eastAsia="Times New Roman" w:hAnsi="Times New Roman" w:cs="Times New Roman"/>
          <w:color w:val="222222"/>
          <w:sz w:val="24"/>
          <w:szCs w:val="24"/>
          <w:lang w:val="en"/>
        </w:rPr>
        <w:t>the information</w:t>
      </w:r>
      <w:proofErr w:type="gramEnd"/>
      <w:r w:rsidR="0095368E" w:rsidRPr="00364711">
        <w:rPr>
          <w:rFonts w:ascii="Times New Roman" w:eastAsia="Times New Roman" w:hAnsi="Times New Roman" w:cs="Times New Roman"/>
          <w:color w:val="222222"/>
          <w:sz w:val="24"/>
          <w:szCs w:val="24"/>
          <w:lang w:val="en"/>
        </w:rPr>
        <w:t xml:space="preserve"> on the special bank account in which the appeal fee shall be deposited.</w:t>
      </w:r>
    </w:p>
    <w:p w14:paraId="2EDF64FF" w14:textId="0EA76BE6" w:rsidR="00C34015" w:rsidRPr="003B5AC3"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AA7951">
        <w:rPr>
          <w:rFonts w:ascii="Times New Roman" w:hAnsi="Times New Roman" w:cs="Times New Roman"/>
          <w:sz w:val="24"/>
          <w:szCs w:val="24"/>
        </w:rPr>
        <w:t xml:space="preserve">Following submission of the “Intent to Protest,” the Protestor must file their Protest with the Secretariat within </w:t>
      </w:r>
      <w:r w:rsidR="00AC1313" w:rsidRPr="00AA7951">
        <w:rPr>
          <w:rFonts w:ascii="Times New Roman" w:hAnsi="Times New Roman" w:cs="Times New Roman"/>
          <w:sz w:val="24"/>
          <w:szCs w:val="24"/>
        </w:rPr>
        <w:t>five</w:t>
      </w:r>
      <w:r w:rsidRPr="00AA7951">
        <w:rPr>
          <w:rFonts w:ascii="Times New Roman" w:hAnsi="Times New Roman" w:cs="Times New Roman"/>
          <w:sz w:val="24"/>
          <w:szCs w:val="24"/>
        </w:rPr>
        <w:t xml:space="preserve"> (</w:t>
      </w:r>
      <w:r w:rsidR="00623B1D" w:rsidRPr="00AA7951">
        <w:rPr>
          <w:rFonts w:ascii="Times New Roman" w:hAnsi="Times New Roman" w:cs="Times New Roman"/>
          <w:sz w:val="24"/>
          <w:szCs w:val="24"/>
        </w:rPr>
        <w:t>5</w:t>
      </w:r>
      <w:r w:rsidRPr="00AA7951">
        <w:rPr>
          <w:rFonts w:ascii="Times New Roman" w:hAnsi="Times New Roman" w:cs="Times New Roman"/>
          <w:sz w:val="24"/>
          <w:szCs w:val="24"/>
        </w:rPr>
        <w:t xml:space="preserve">) Business Days after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AA7951">
        <w:rPr>
          <w:rFonts w:ascii="Times New Roman" w:hAnsi="Times New Roman" w:cs="Times New Roman"/>
          <w:sz w:val="24"/>
          <w:szCs w:val="24"/>
        </w:rPr>
        <w:t xml:space="preserve">Entity provided the written Debriefing explanation. </w:t>
      </w:r>
    </w:p>
    <w:p w14:paraId="4B325BC9" w14:textId="77777777"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A Protest must be in the form set forth in Annex A and must provide the information required in said form.</w:t>
      </w:r>
      <w:r w:rsidRPr="00010DD6">
        <w:rPr>
          <w:sz w:val="24"/>
          <w:szCs w:val="24"/>
        </w:rPr>
        <w:t xml:space="preserve"> </w:t>
      </w:r>
      <w:r w:rsidRPr="00010DD6">
        <w:rPr>
          <w:rFonts w:ascii="Times New Roman" w:hAnsi="Times New Roman" w:cs="Times New Roman"/>
          <w:sz w:val="24"/>
          <w:szCs w:val="24"/>
        </w:rPr>
        <w:t>In form Annex A, the Protestor must include the requested remedy or relief, which may be one of the following:</w:t>
      </w:r>
    </w:p>
    <w:p w14:paraId="65F7FCFE" w14:textId="77777777" w:rsidR="00C34015" w:rsidRPr="00010DD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 xml:space="preserve">Compensation for any reasonable and verifiable cost of bid preparation and Appeal, subject to a price reasonableness analysis in accordance with the PPG and excluding attorney fees or lost profits; </w:t>
      </w:r>
    </w:p>
    <w:p w14:paraId="75B18758" w14:textId="77777777" w:rsidR="00C34015" w:rsidRPr="00010DD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 xml:space="preserve">Revision of the procurement proceedings to conform to the applicable guidelines; </w:t>
      </w:r>
    </w:p>
    <w:p w14:paraId="36A22A77" w14:textId="77777777" w:rsidR="00C34015" w:rsidRPr="00010DD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 xml:space="preserve">Cancellation of the procurement; or </w:t>
      </w:r>
    </w:p>
    <w:p w14:paraId="6EA4CC23" w14:textId="3CD46216" w:rsidR="00665CB3" w:rsidRPr="004D633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Request a new procurement.</w:t>
      </w:r>
      <w:r w:rsidR="00BA4CDF">
        <w:rPr>
          <w:rFonts w:ascii="Times New Roman" w:hAnsi="Times New Roman" w:cs="Times New Roman"/>
          <w:sz w:val="24"/>
          <w:szCs w:val="24"/>
        </w:rPr>
        <w:t xml:space="preserve"> </w:t>
      </w:r>
    </w:p>
    <w:p w14:paraId="0643D580" w14:textId="47F08947" w:rsidR="00C34015" w:rsidRPr="00E536AF" w:rsidRDefault="00C34015" w:rsidP="00603891">
      <w:pPr>
        <w:spacing w:after="120"/>
        <w:jc w:val="both"/>
        <w:rPr>
          <w:rFonts w:ascii="Times New Roman" w:eastAsia="Times New Roman" w:hAnsi="Times New Roman" w:cs="Times New Roman"/>
          <w:color w:val="222222"/>
          <w:sz w:val="24"/>
          <w:szCs w:val="24"/>
          <w:lang w:val="en"/>
        </w:rPr>
      </w:pPr>
      <w:r w:rsidRPr="00E536AF">
        <w:rPr>
          <w:rFonts w:ascii="Times New Roman" w:hAnsi="Times New Roman" w:cs="Times New Roman"/>
          <w:sz w:val="24"/>
          <w:szCs w:val="24"/>
        </w:rPr>
        <w:t>No other remedy is allowed.</w:t>
      </w:r>
    </w:p>
    <w:p w14:paraId="1B5CE63F" w14:textId="57E006AC" w:rsidR="00C34015" w:rsidRPr="00010DD6" w:rsidRDefault="008B09B7"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732EE2">
        <w:rPr>
          <w:rFonts w:ascii="Times New Roman" w:eastAsia="Times New Roman" w:hAnsi="Times New Roman" w:cs="Times New Roman"/>
          <w:color w:val="222222"/>
          <w:sz w:val="24"/>
          <w:szCs w:val="24"/>
          <w:lang w:val="en"/>
        </w:rPr>
        <w:t xml:space="preserve">A Protestor must pay a Protest Fee in the amount of </w:t>
      </w:r>
      <w:r w:rsidRPr="00380799">
        <w:rPr>
          <w:rFonts w:ascii="Times New Roman" w:eastAsia="Times New Roman" w:hAnsi="Times New Roman" w:cs="Times New Roman"/>
          <w:color w:val="222222"/>
          <w:sz w:val="24"/>
          <w:szCs w:val="24"/>
          <w:lang w:val="en"/>
        </w:rPr>
        <w:t xml:space="preserve">to be indicated in the solicitation document which could be zero or an amount not greater than </w:t>
      </w:r>
      <w:r>
        <w:rPr>
          <w:rFonts w:ascii="Times New Roman" w:eastAsia="Times New Roman" w:hAnsi="Times New Roman" w:cs="Times New Roman"/>
          <w:color w:val="222222"/>
          <w:sz w:val="24"/>
          <w:szCs w:val="24"/>
          <w:lang w:val="en"/>
        </w:rPr>
        <w:t>half of one percent (0.5%)</w:t>
      </w:r>
      <w:r w:rsidRPr="00380799">
        <w:rPr>
          <w:rFonts w:ascii="Times New Roman" w:eastAsia="Times New Roman" w:hAnsi="Times New Roman" w:cs="Times New Roman"/>
          <w:color w:val="222222"/>
          <w:sz w:val="24"/>
          <w:szCs w:val="24"/>
          <w:lang w:val="en"/>
        </w:rPr>
        <w:t xml:space="preserve"> of the estimated budget for the solicitation</w:t>
      </w:r>
      <w:r w:rsidRPr="006239AC">
        <w:rPr>
          <w:rFonts w:ascii="Times New Roman" w:eastAsia="Times New Roman" w:hAnsi="Times New Roman" w:cs="Times New Roman"/>
          <w:color w:val="222222"/>
          <w:sz w:val="24"/>
          <w:szCs w:val="24"/>
          <w:lang w:val="en"/>
        </w:rPr>
        <w:t xml:space="preserve"> </w:t>
      </w:r>
      <w:r w:rsidRPr="00732EE2">
        <w:rPr>
          <w:rFonts w:ascii="Times New Roman" w:eastAsia="Times New Roman" w:hAnsi="Times New Roman" w:cs="Times New Roman"/>
          <w:color w:val="222222"/>
          <w:sz w:val="24"/>
          <w:szCs w:val="24"/>
          <w:lang w:val="en"/>
        </w:rPr>
        <w:t xml:space="preserve">or its equivalent in a local currency before or at the time it files the Protest by </w:t>
      </w:r>
      <w:r w:rsidRPr="00380799">
        <w:rPr>
          <w:rFonts w:ascii="Times New Roman" w:eastAsia="Times New Roman" w:hAnsi="Times New Roman" w:cs="Times New Roman"/>
          <w:color w:val="222222"/>
          <w:sz w:val="24"/>
          <w:szCs w:val="24"/>
          <w:lang w:val="en"/>
        </w:rPr>
        <w:t xml:space="preserve">depositing the same in a special bank account that will be </w:t>
      </w:r>
      <w:r w:rsidR="00FD4FD4">
        <w:rPr>
          <w:rFonts w:ascii="Times New Roman" w:eastAsia="Times New Roman" w:hAnsi="Times New Roman" w:cs="Times New Roman"/>
          <w:color w:val="222222"/>
          <w:sz w:val="24"/>
          <w:szCs w:val="24"/>
          <w:lang w:val="en"/>
        </w:rPr>
        <w:t>provided</w:t>
      </w:r>
      <w:r w:rsidR="00FD4FD4" w:rsidRPr="00380799">
        <w:rPr>
          <w:rFonts w:ascii="Times New Roman" w:eastAsia="Times New Roman" w:hAnsi="Times New Roman" w:cs="Times New Roman"/>
          <w:color w:val="222222"/>
          <w:sz w:val="24"/>
          <w:szCs w:val="24"/>
          <w:lang w:val="en"/>
        </w:rPr>
        <w:t xml:space="preserve"> </w:t>
      </w:r>
      <w:r w:rsidR="0095368E" w:rsidRPr="00470558">
        <w:rPr>
          <w:rFonts w:ascii="Times New Roman" w:eastAsia="Times New Roman" w:hAnsi="Times New Roman" w:cs="Times New Roman"/>
          <w:color w:val="222222"/>
          <w:sz w:val="24"/>
          <w:szCs w:val="24"/>
          <w:lang w:val="en"/>
        </w:rPr>
        <w:t>to the potential protestor</w:t>
      </w:r>
      <w:r w:rsidR="0095368E">
        <w:rPr>
          <w:rFonts w:ascii="Times New Roman" w:eastAsia="Times New Roman" w:hAnsi="Times New Roman" w:cs="Times New Roman"/>
          <w:color w:val="222222"/>
          <w:sz w:val="24"/>
          <w:szCs w:val="24"/>
          <w:lang w:val="en"/>
        </w:rPr>
        <w:t xml:space="preserve"> in accordance with </w:t>
      </w:r>
      <w:r w:rsidR="0095368E" w:rsidRPr="004C5837">
        <w:rPr>
          <w:rFonts w:ascii="Times New Roman" w:eastAsia="Times New Roman" w:hAnsi="Times New Roman" w:cs="Times New Roman"/>
          <w:b/>
          <w:bCs/>
          <w:color w:val="222222"/>
          <w:sz w:val="24"/>
          <w:szCs w:val="24"/>
          <w:lang w:val="en"/>
        </w:rPr>
        <w:t>Rule 1.10</w:t>
      </w:r>
      <w:r w:rsidRPr="00380799">
        <w:rPr>
          <w:rFonts w:ascii="Times New Roman" w:eastAsia="Times New Roman" w:hAnsi="Times New Roman" w:cs="Times New Roman"/>
          <w:color w:val="222222"/>
          <w:sz w:val="24"/>
          <w:szCs w:val="24"/>
          <w:lang w:val="en"/>
        </w:rPr>
        <w:t>.</w:t>
      </w:r>
      <w:r w:rsidRPr="00732EE2">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T</w:t>
      </w:r>
      <w:r w:rsidR="00C34015" w:rsidRPr="00010DD6">
        <w:rPr>
          <w:rFonts w:ascii="Times New Roman" w:eastAsia="Times New Roman" w:hAnsi="Times New Roman" w:cs="Times New Roman"/>
          <w:color w:val="222222"/>
          <w:sz w:val="24"/>
          <w:szCs w:val="24"/>
          <w:lang w:val="en"/>
        </w:rPr>
        <w:t xml:space="preserve">he date of the exchange rate for conversion purposes will be the date when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C34015" w:rsidRPr="00010DD6">
        <w:rPr>
          <w:rFonts w:ascii="Times New Roman" w:eastAsia="Times New Roman" w:hAnsi="Times New Roman" w:cs="Times New Roman"/>
          <w:color w:val="222222"/>
          <w:sz w:val="24"/>
          <w:szCs w:val="24"/>
          <w:lang w:val="en"/>
        </w:rPr>
        <w:t>Entity provided the written explanation</w:t>
      </w:r>
      <w:r w:rsidR="001A18F4">
        <w:rPr>
          <w:rFonts w:ascii="Times New Roman" w:eastAsia="Times New Roman" w:hAnsi="Times New Roman" w:cs="Times New Roman"/>
          <w:color w:val="222222"/>
          <w:sz w:val="24"/>
          <w:szCs w:val="24"/>
          <w:lang w:val="en"/>
        </w:rPr>
        <w:t xml:space="preserve"> and</w:t>
      </w:r>
      <w:r w:rsidR="00C34015" w:rsidRPr="00010DD6">
        <w:rPr>
          <w:rFonts w:ascii="Times New Roman" w:eastAsia="Times New Roman" w:hAnsi="Times New Roman" w:cs="Times New Roman"/>
          <w:color w:val="222222"/>
          <w:sz w:val="24"/>
          <w:szCs w:val="24"/>
          <w:lang w:val="en"/>
        </w:rPr>
        <w:t xml:space="preserve"> </w:t>
      </w:r>
      <w:r w:rsidR="001A18F4">
        <w:rPr>
          <w:rFonts w:ascii="Times New Roman" w:eastAsia="Times New Roman" w:hAnsi="Times New Roman" w:cs="Times New Roman"/>
          <w:color w:val="222222"/>
          <w:sz w:val="24"/>
          <w:szCs w:val="24"/>
          <w:lang w:val="en"/>
        </w:rPr>
        <w:t xml:space="preserve">at </w:t>
      </w:r>
      <w:r w:rsidR="00C34015" w:rsidRPr="00010DD6">
        <w:rPr>
          <w:rFonts w:ascii="Times New Roman" w:eastAsia="Times New Roman" w:hAnsi="Times New Roman" w:cs="Times New Roman"/>
          <w:color w:val="222222"/>
          <w:sz w:val="24"/>
          <w:szCs w:val="24"/>
          <w:lang w:val="en"/>
        </w:rPr>
        <w:t>the exchange rate of</w:t>
      </w:r>
      <w:r w:rsidR="008B2FD0" w:rsidRPr="008B2FD0">
        <w:t xml:space="preserve"> </w:t>
      </w:r>
      <w:r w:rsidR="008B2FD0" w:rsidRPr="008B2FD0">
        <w:rPr>
          <w:rFonts w:ascii="Times New Roman" w:eastAsia="Times New Roman" w:hAnsi="Times New Roman" w:cs="Times New Roman"/>
          <w:color w:val="222222"/>
          <w:sz w:val="24"/>
          <w:szCs w:val="24"/>
          <w:lang w:val="en"/>
        </w:rPr>
        <w:t>the European Central Bank, available at the following link:</w:t>
      </w:r>
      <w:r w:rsidR="00054D13" w:rsidRPr="00054D13">
        <w:t xml:space="preserve"> </w:t>
      </w:r>
      <w:hyperlink r:id="rId14" w:history="1">
        <w:r w:rsidR="00054D13" w:rsidRPr="00834419">
          <w:rPr>
            <w:rStyle w:val="Hyperlink"/>
            <w:rFonts w:ascii="Times New Roman" w:eastAsia="Times New Roman" w:hAnsi="Times New Roman" w:cs="Times New Roman"/>
            <w:sz w:val="24"/>
            <w:szCs w:val="24"/>
            <w:lang w:val="en"/>
          </w:rPr>
          <w:t>https://www.ecb.europa.eu/stats/policy_and_exchange_rates/euro_reference_exchange_rates/html/index.en.html</w:t>
        </w:r>
      </w:hyperlink>
      <w:r w:rsidR="00C34015" w:rsidRPr="00010DD6">
        <w:rPr>
          <w:rFonts w:ascii="Times New Roman" w:eastAsia="Times New Roman" w:hAnsi="Times New Roman" w:cs="Times New Roman"/>
          <w:color w:val="222222"/>
          <w:sz w:val="24"/>
          <w:szCs w:val="24"/>
          <w:lang w:val="en"/>
        </w:rPr>
        <w:t>.</w:t>
      </w:r>
      <w:r w:rsidR="00054D13">
        <w:rPr>
          <w:rFonts w:ascii="Times New Roman" w:eastAsia="Times New Roman" w:hAnsi="Times New Roman" w:cs="Times New Roman"/>
          <w:color w:val="222222"/>
          <w:sz w:val="24"/>
          <w:szCs w:val="24"/>
          <w:lang w:val="en"/>
        </w:rPr>
        <w:t xml:space="preserve"> </w:t>
      </w:r>
      <w:r w:rsidR="00C34015" w:rsidRPr="00010DD6">
        <w:rPr>
          <w:rFonts w:ascii="Times New Roman" w:eastAsia="Times New Roman" w:hAnsi="Times New Roman" w:cs="Times New Roman"/>
          <w:color w:val="222222"/>
          <w:sz w:val="24"/>
          <w:szCs w:val="24"/>
          <w:lang w:val="en"/>
        </w:rPr>
        <w:t xml:space="preserve"> </w:t>
      </w:r>
      <w:r w:rsidR="00054D13">
        <w:rPr>
          <w:rFonts w:ascii="Times New Roman" w:eastAsia="Times New Roman" w:hAnsi="Times New Roman" w:cs="Times New Roman"/>
          <w:color w:val="222222"/>
          <w:sz w:val="24"/>
          <w:szCs w:val="24"/>
          <w:lang w:val="en"/>
        </w:rPr>
        <w:t xml:space="preserve">  </w:t>
      </w:r>
    </w:p>
    <w:p w14:paraId="67D7A479" w14:textId="74C71E02"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Nonpayment of the Protest Fee will result in rejection of the Protest without any consideration. </w:t>
      </w:r>
      <w:r w:rsidR="00740D0A">
        <w:rPr>
          <w:rFonts w:ascii="Times New Roman" w:eastAsia="Times New Roman" w:hAnsi="Times New Roman" w:cs="Times New Roman"/>
          <w:color w:val="222222"/>
          <w:sz w:val="24"/>
          <w:szCs w:val="24"/>
          <w:lang w:val="en"/>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740D0A">
        <w:rPr>
          <w:rFonts w:ascii="Times New Roman" w:eastAsia="Times New Roman" w:hAnsi="Times New Roman" w:cs="Times New Roman"/>
          <w:color w:val="222222"/>
          <w:sz w:val="24"/>
          <w:szCs w:val="24"/>
          <w:lang w:val="en"/>
        </w:rPr>
        <w:t xml:space="preserve">Entity </w:t>
      </w:r>
      <w:r w:rsidRPr="00010DD6">
        <w:rPr>
          <w:rFonts w:ascii="Times New Roman" w:eastAsia="Times New Roman" w:hAnsi="Times New Roman" w:cs="Times New Roman"/>
          <w:color w:val="222222"/>
          <w:sz w:val="24"/>
          <w:szCs w:val="24"/>
          <w:lang w:val="en"/>
        </w:rPr>
        <w:t xml:space="preserve">will return the Protest Fee if the Protest is upheld in </w:t>
      </w:r>
      <w:r w:rsidR="00723570">
        <w:rPr>
          <w:rFonts w:ascii="Times New Roman" w:eastAsia="Times New Roman" w:hAnsi="Times New Roman" w:cs="Times New Roman"/>
          <w:color w:val="222222"/>
          <w:sz w:val="24"/>
          <w:szCs w:val="24"/>
          <w:lang w:val="en"/>
        </w:rPr>
        <w:t xml:space="preserve">part or in </w:t>
      </w:r>
      <w:r w:rsidRPr="00010DD6">
        <w:rPr>
          <w:rFonts w:ascii="Times New Roman" w:eastAsia="Times New Roman" w:hAnsi="Times New Roman" w:cs="Times New Roman"/>
          <w:color w:val="222222"/>
          <w:sz w:val="24"/>
          <w:szCs w:val="24"/>
          <w:lang w:val="en"/>
        </w:rPr>
        <w:t>full.</w:t>
      </w:r>
    </w:p>
    <w:p w14:paraId="28264A5E" w14:textId="3A78171F"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proofErr w:type="gramStart"/>
      <w:r w:rsidRPr="00010DD6">
        <w:rPr>
          <w:rFonts w:ascii="Times New Roman" w:eastAsia="Times New Roman" w:hAnsi="Times New Roman" w:cs="Times New Roman"/>
          <w:color w:val="222222"/>
          <w:sz w:val="24"/>
          <w:szCs w:val="24"/>
          <w:lang w:val="en"/>
        </w:rPr>
        <w:t>Form</w:t>
      </w:r>
      <w:proofErr w:type="gramEnd"/>
      <w:r w:rsidRPr="00010DD6">
        <w:rPr>
          <w:rFonts w:ascii="Times New Roman" w:eastAsia="Times New Roman" w:hAnsi="Times New Roman" w:cs="Times New Roman"/>
          <w:color w:val="222222"/>
          <w:sz w:val="24"/>
          <w:szCs w:val="24"/>
          <w:lang w:val="en"/>
        </w:rPr>
        <w:t xml:space="preserve"> Annex A, proof of payment (such as confirmation of wire transfer or any other internet-based money transfer services) or the payment </w:t>
      </w:r>
      <w:r w:rsidR="00054D13" w:rsidRPr="00054D13">
        <w:rPr>
          <w:rFonts w:ascii="Times New Roman" w:eastAsia="Times New Roman" w:hAnsi="Times New Roman" w:cs="Times New Roman"/>
          <w:color w:val="222222"/>
          <w:sz w:val="24"/>
          <w:szCs w:val="24"/>
          <w:lang w:val="en"/>
        </w:rPr>
        <w:t xml:space="preserve">bank deposit slip </w:t>
      </w:r>
      <w:r w:rsidRPr="00010DD6">
        <w:rPr>
          <w:rFonts w:ascii="Times New Roman" w:eastAsia="Times New Roman" w:hAnsi="Times New Roman" w:cs="Times New Roman"/>
          <w:color w:val="222222"/>
          <w:sz w:val="24"/>
          <w:szCs w:val="24"/>
          <w:lang w:val="en"/>
        </w:rPr>
        <w:t xml:space="preserve">of the required Protest Fee, and all the attachments must be sent to the Secretariat via email on </w:t>
      </w:r>
      <w:r w:rsidR="00915B3A">
        <w:rPr>
          <w:rFonts w:ascii="Times New Roman" w:eastAsia="Times New Roman" w:hAnsi="Times New Roman" w:cs="Times New Roman"/>
          <w:color w:val="222222"/>
          <w:sz w:val="24"/>
          <w:szCs w:val="24"/>
          <w:lang w:val="en"/>
        </w:rPr>
        <w:t xml:space="preserve">or </w:t>
      </w:r>
      <w:r w:rsidRPr="00010DD6">
        <w:rPr>
          <w:rFonts w:ascii="Times New Roman" w:eastAsia="Times New Roman" w:hAnsi="Times New Roman" w:cs="Times New Roman"/>
          <w:color w:val="222222"/>
          <w:sz w:val="24"/>
          <w:szCs w:val="24"/>
          <w:lang w:val="en"/>
        </w:rPr>
        <w:t>before the Protest deadline.</w:t>
      </w:r>
      <w:r w:rsidR="00BA4CDF">
        <w:rPr>
          <w:rFonts w:ascii="Times New Roman" w:eastAsia="Times New Roman" w:hAnsi="Times New Roman" w:cs="Times New Roman"/>
          <w:color w:val="222222"/>
          <w:sz w:val="24"/>
          <w:szCs w:val="24"/>
          <w:lang w:val="en"/>
        </w:rPr>
        <w:t xml:space="preserve"> </w:t>
      </w:r>
    </w:p>
    <w:p w14:paraId="724A7E0C" w14:textId="77777777"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All </w:t>
      </w:r>
      <w:r w:rsidRPr="0025260B">
        <w:rPr>
          <w:rFonts w:ascii="Times New Roman" w:eastAsia="Times New Roman" w:hAnsi="Times New Roman" w:cs="Times New Roman"/>
          <w:sz w:val="24"/>
          <w:szCs w:val="24"/>
          <w:lang w:val="en"/>
        </w:rPr>
        <w:t>Protests</w:t>
      </w:r>
      <w:r w:rsidRPr="00010DD6">
        <w:rPr>
          <w:rFonts w:ascii="Times New Roman" w:eastAsia="Times New Roman" w:hAnsi="Times New Roman" w:cs="Times New Roman"/>
          <w:color w:val="222222"/>
          <w:sz w:val="24"/>
          <w:szCs w:val="24"/>
          <w:lang w:val="en"/>
        </w:rPr>
        <w:t xml:space="preserve"> filed in violation of above rules will be declared frivolous and rejected with a notice of rejection and the Protest Fee will be confiscated.</w:t>
      </w:r>
    </w:p>
    <w:p w14:paraId="5E44FBF5" w14:textId="77777777" w:rsidR="00C34015" w:rsidRPr="00010DD6" w:rsidRDefault="00C34015" w:rsidP="00CD77A5">
      <w:pPr>
        <w:pStyle w:val="ListParagraph"/>
        <w:numPr>
          <w:ilvl w:val="1"/>
          <w:numId w:val="2"/>
        </w:numPr>
        <w:spacing w:after="0"/>
        <w:ind w:left="0" w:firstLine="0"/>
        <w:contextualSpacing w:val="0"/>
        <w:jc w:val="both"/>
        <w:rPr>
          <w:rFonts w:ascii="Times New Roman" w:eastAsia="Times New Roman" w:hAnsi="Times New Roman" w:cs="Times New Roman"/>
          <w:color w:val="222222"/>
          <w:sz w:val="24"/>
          <w:szCs w:val="24"/>
          <w:lang w:val="en"/>
        </w:rPr>
      </w:pPr>
      <w:bookmarkStart w:id="0" w:name="_Toc133425321"/>
      <w:bookmarkStart w:id="1" w:name="_Toc133425571"/>
      <w:bookmarkStart w:id="2" w:name="_Toc133425631"/>
      <w:bookmarkStart w:id="3" w:name="_Toc133425761"/>
      <w:bookmarkStart w:id="4" w:name="_Toc133425878"/>
      <w:bookmarkStart w:id="5" w:name="_Toc133425912"/>
      <w:bookmarkStart w:id="6" w:name="_Toc133425998"/>
      <w:bookmarkStart w:id="7" w:name="_Toc133426106"/>
      <w:bookmarkStart w:id="8" w:name="_Toc133426163"/>
      <w:bookmarkStart w:id="9" w:name="_Toc133426276"/>
      <w:bookmarkStart w:id="10" w:name="_Toc133426340"/>
      <w:bookmarkStart w:id="11" w:name="_Toc133427077"/>
      <w:bookmarkStart w:id="12" w:name="_Toc133427127"/>
      <w:bookmarkStart w:id="13" w:name="_Toc133427158"/>
      <w:bookmarkStart w:id="14" w:name="_Toc133427198"/>
      <w:bookmarkStart w:id="15" w:name="_Toc133427217"/>
      <w:bookmarkStart w:id="16" w:name="_Toc1334272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10DD6">
        <w:rPr>
          <w:rFonts w:ascii="Times New Roman" w:eastAsia="Times New Roman" w:hAnsi="Times New Roman" w:cs="Times New Roman"/>
          <w:color w:val="222222"/>
          <w:sz w:val="24"/>
          <w:szCs w:val="24"/>
          <w:lang w:val="en"/>
        </w:rPr>
        <w:t xml:space="preserve">The </w:t>
      </w:r>
      <w:r w:rsidRPr="0025260B">
        <w:rPr>
          <w:rFonts w:ascii="Times New Roman" w:eastAsia="Times New Roman" w:hAnsi="Times New Roman" w:cs="Times New Roman"/>
          <w:sz w:val="24"/>
          <w:szCs w:val="24"/>
          <w:lang w:val="en"/>
        </w:rPr>
        <w:t>Secretariat</w:t>
      </w:r>
      <w:r w:rsidRPr="00010DD6">
        <w:rPr>
          <w:rFonts w:ascii="Times New Roman" w:eastAsia="Times New Roman" w:hAnsi="Times New Roman" w:cs="Times New Roman"/>
          <w:color w:val="222222"/>
          <w:sz w:val="24"/>
          <w:szCs w:val="24"/>
          <w:lang w:val="en"/>
        </w:rPr>
        <w:t xml:space="preserve"> shall within one (1) Business Day after the date when a Protest is filed: </w:t>
      </w:r>
    </w:p>
    <w:p w14:paraId="1782C1DE" w14:textId="77777777" w:rsidR="00C34015" w:rsidRPr="00010DD6" w:rsidRDefault="00C34015" w:rsidP="00E536AF">
      <w:pPr>
        <w:pStyle w:val="ListParagraph"/>
        <w:numPr>
          <w:ilvl w:val="2"/>
          <w:numId w:val="9"/>
        </w:numPr>
        <w:spacing w:after="240"/>
        <w:ind w:left="1584" w:hanging="432"/>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Send an acknowledgement of the receipt of the Protest to the Protestor; and</w:t>
      </w:r>
    </w:p>
    <w:p w14:paraId="0E542FA7" w14:textId="1AC832EC" w:rsidR="00C34015" w:rsidRPr="00010DD6" w:rsidRDefault="00C34015" w:rsidP="00E536AF">
      <w:pPr>
        <w:pStyle w:val="ListParagraph"/>
        <w:numPr>
          <w:ilvl w:val="2"/>
          <w:numId w:val="9"/>
        </w:numPr>
        <w:spacing w:after="240"/>
        <w:ind w:left="1584" w:hanging="432"/>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lastRenderedPageBreak/>
        <w:t xml:space="preserve">Send a copy of the Protest to the Procurement Director of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Entity and the Procurement Agent.</w:t>
      </w:r>
    </w:p>
    <w:p w14:paraId="09B0304C" w14:textId="3FA96A04"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sz w:val="24"/>
          <w:szCs w:val="24"/>
          <w:lang w:val="en"/>
        </w:rPr>
      </w:pPr>
      <w:r w:rsidRPr="00010DD6">
        <w:rPr>
          <w:rFonts w:ascii="Times New Roman" w:eastAsia="Times New Roman" w:hAnsi="Times New Roman" w:cs="Times New Roman"/>
          <w:color w:val="222222"/>
          <w:sz w:val="24"/>
          <w:szCs w:val="24"/>
          <w:lang w:val="en"/>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740D0A">
        <w:rPr>
          <w:rFonts w:ascii="Times New Roman" w:eastAsia="Times New Roman" w:hAnsi="Times New Roman" w:cs="Times New Roman"/>
          <w:color w:val="222222"/>
          <w:sz w:val="24"/>
          <w:szCs w:val="24"/>
          <w:lang w:val="en"/>
        </w:rPr>
        <w:t>Entity</w:t>
      </w:r>
      <w:r w:rsidRPr="00010DD6">
        <w:rPr>
          <w:rFonts w:ascii="Times New Roman" w:eastAsia="Times New Roman" w:hAnsi="Times New Roman" w:cs="Times New Roman"/>
          <w:color w:val="222222"/>
          <w:sz w:val="24"/>
          <w:szCs w:val="24"/>
          <w:lang w:val="en"/>
        </w:rPr>
        <w:t xml:space="preserve"> may decide to immediately suspend the procurement at its sole discretion if the Protest clearly shows that the Protestor and/or other Offerors and/or </w:t>
      </w:r>
      <w:proofErr w:type="gramStart"/>
      <w:r w:rsidRPr="00010DD6">
        <w:rPr>
          <w:rFonts w:ascii="Times New Roman" w:eastAsia="Times New Roman" w:hAnsi="Times New Roman" w:cs="Times New Roman"/>
          <w:color w:val="222222"/>
          <w:sz w:val="24"/>
          <w:szCs w:val="24"/>
          <w:lang w:val="en"/>
        </w:rPr>
        <w:t>general public</w:t>
      </w:r>
      <w:proofErr w:type="gramEnd"/>
      <w:r w:rsidRPr="00010DD6">
        <w:rPr>
          <w:rFonts w:ascii="Times New Roman" w:eastAsia="Times New Roman" w:hAnsi="Times New Roman" w:cs="Times New Roman"/>
          <w:color w:val="222222"/>
          <w:sz w:val="24"/>
          <w:szCs w:val="24"/>
          <w:lang w:val="en"/>
        </w:rPr>
        <w:t xml:space="preserve"> in the </w:t>
      </w:r>
      <w:r w:rsidR="008B2FD0">
        <w:rPr>
          <w:rFonts w:ascii="Times New Roman" w:eastAsia="Times New Roman" w:hAnsi="Times New Roman" w:cs="Times New Roman"/>
          <w:b/>
          <w:bCs/>
          <w:color w:val="222222"/>
          <w:sz w:val="24"/>
          <w:szCs w:val="24"/>
          <w:lang w:val="en"/>
        </w:rPr>
        <w:t>Republic of Kosovo</w:t>
      </w:r>
      <w:r w:rsidRPr="00010DD6">
        <w:rPr>
          <w:rFonts w:ascii="Times New Roman" w:eastAsia="Times New Roman" w:hAnsi="Times New Roman" w:cs="Times New Roman"/>
          <w:b/>
          <w:bCs/>
          <w:color w:val="222222"/>
          <w:sz w:val="24"/>
          <w:szCs w:val="24"/>
          <w:lang w:val="en"/>
        </w:rPr>
        <w:t xml:space="preserve"> </w:t>
      </w:r>
      <w:r w:rsidRPr="00010DD6">
        <w:rPr>
          <w:rFonts w:ascii="Times New Roman" w:eastAsia="Times New Roman" w:hAnsi="Times New Roman" w:cs="Times New Roman"/>
          <w:color w:val="222222"/>
          <w:sz w:val="24"/>
          <w:szCs w:val="24"/>
          <w:lang w:val="en"/>
        </w:rPr>
        <w:t xml:space="preserve">will suffer irreparable harm if the challenged procurement is not suspended. </w:t>
      </w:r>
      <w:r w:rsidR="004A586A">
        <w:rPr>
          <w:rFonts w:ascii="Times New Roman" w:eastAsia="Times New Roman" w:hAnsi="Times New Roman" w:cs="Times New Roman"/>
          <w:sz w:val="24"/>
          <w:szCs w:val="24"/>
          <w:lang w:val="en"/>
        </w:rPr>
        <w:t>No</w:t>
      </w:r>
      <w:r w:rsidRPr="00010DD6">
        <w:rPr>
          <w:rFonts w:ascii="Times New Roman" w:hAnsi="Times New Roman" w:cs="Times New Roman"/>
          <w:sz w:val="24"/>
          <w:szCs w:val="24"/>
        </w:rPr>
        <w:t xml:space="preserve"> award will be made while the Protest is pending.</w:t>
      </w:r>
    </w:p>
    <w:p w14:paraId="585BE757" w14:textId="77777777" w:rsidR="00623B1D" w:rsidRPr="0025260B" w:rsidRDefault="00623B1D" w:rsidP="00623B1D">
      <w:pPr>
        <w:pStyle w:val="ListParagraph"/>
        <w:numPr>
          <w:ilvl w:val="0"/>
          <w:numId w:val="2"/>
        </w:numPr>
        <w:spacing w:after="120"/>
        <w:contextualSpacing w:val="0"/>
        <w:jc w:val="both"/>
        <w:rPr>
          <w:rFonts w:ascii="Times New Roman" w:eastAsia="Times New Roman" w:hAnsi="Times New Roman" w:cs="Times New Roman"/>
          <w:b/>
          <w:bCs/>
          <w:color w:val="222222"/>
          <w:sz w:val="24"/>
          <w:szCs w:val="24"/>
          <w:lang w:val="en"/>
        </w:rPr>
      </w:pPr>
      <w:bookmarkStart w:id="17" w:name="_Toc133425324"/>
      <w:r w:rsidRPr="0025260B">
        <w:rPr>
          <w:rFonts w:ascii="Times New Roman" w:eastAsia="Times New Roman" w:hAnsi="Times New Roman" w:cs="Times New Roman"/>
          <w:b/>
          <w:bCs/>
          <w:color w:val="0070C0"/>
          <w:sz w:val="24"/>
          <w:szCs w:val="24"/>
          <w:lang w:val="en"/>
        </w:rPr>
        <w:t>Review and Decision of the Protest</w:t>
      </w:r>
      <w:bookmarkEnd w:id="17"/>
    </w:p>
    <w:p w14:paraId="625A2A00" w14:textId="5E00DC3E" w:rsidR="00623B1D" w:rsidRPr="00010DD6" w:rsidRDefault="00623B1D"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The </w:t>
      </w:r>
      <w:r w:rsidR="00B41477" w:rsidRPr="0028369A">
        <w:rPr>
          <w:rFonts w:ascii="Times New Roman" w:hAnsi="Times New Roman" w:cs="Times New Roman"/>
          <w:sz w:val="24"/>
          <w:szCs w:val="24"/>
        </w:rPr>
        <w:t xml:space="preserve">Level 1 Authority </w:t>
      </w:r>
      <w:r w:rsidRPr="00010DD6">
        <w:rPr>
          <w:rFonts w:ascii="Times New Roman" w:eastAsia="Times New Roman" w:hAnsi="Times New Roman" w:cs="Times New Roman"/>
          <w:color w:val="222222"/>
          <w:sz w:val="24"/>
          <w:szCs w:val="24"/>
          <w:lang w:val="en"/>
        </w:rPr>
        <w:t xml:space="preserve">shall, within </w:t>
      </w:r>
      <w:r w:rsidR="00B41477">
        <w:rPr>
          <w:rFonts w:ascii="Times New Roman" w:eastAsia="Times New Roman" w:hAnsi="Times New Roman" w:cs="Times New Roman"/>
          <w:color w:val="222222"/>
          <w:sz w:val="24"/>
          <w:szCs w:val="24"/>
          <w:lang w:val="en"/>
        </w:rPr>
        <w:t>ten</w:t>
      </w:r>
      <w:r w:rsidR="00B41477" w:rsidRPr="00010DD6">
        <w:rPr>
          <w:rFonts w:ascii="Times New Roman" w:eastAsia="Times New Roman" w:hAnsi="Times New Roman" w:cs="Times New Roman"/>
          <w:color w:val="222222"/>
          <w:sz w:val="24"/>
          <w:szCs w:val="24"/>
          <w:lang w:val="en"/>
        </w:rPr>
        <w:t xml:space="preserve"> </w:t>
      </w:r>
      <w:r w:rsidRPr="00010DD6">
        <w:rPr>
          <w:rFonts w:ascii="Times New Roman" w:eastAsia="Times New Roman" w:hAnsi="Times New Roman" w:cs="Times New Roman"/>
          <w:color w:val="222222"/>
          <w:sz w:val="24"/>
          <w:szCs w:val="24"/>
          <w:lang w:val="en"/>
        </w:rPr>
        <w:t>(10) Business Days after submission of the Protest, issue a written decision to the Protestor, and:</w:t>
      </w:r>
    </w:p>
    <w:p w14:paraId="7A0E13EB" w14:textId="111275FE" w:rsidR="00623B1D" w:rsidRPr="00010DD6" w:rsidRDefault="00623B1D" w:rsidP="00680537">
      <w:pPr>
        <w:pStyle w:val="ListParagraph"/>
        <w:numPr>
          <w:ilvl w:val="2"/>
          <w:numId w:val="2"/>
        </w:numPr>
        <w:spacing w:after="120"/>
        <w:ind w:left="1620" w:hanging="81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If the Protest is upheld in whole or in part, indicate the corrective measures that shall be taken by the Secretariat and the evidence that the Protest Fee is being returned to the Protestor.</w:t>
      </w:r>
    </w:p>
    <w:p w14:paraId="091F0686" w14:textId="11B8572B" w:rsidR="00623B1D" w:rsidRPr="00010DD6" w:rsidRDefault="00623B1D" w:rsidP="004D6336">
      <w:pPr>
        <w:pStyle w:val="ListParagraph"/>
        <w:numPr>
          <w:ilvl w:val="2"/>
          <w:numId w:val="2"/>
        </w:numPr>
        <w:spacing w:after="120"/>
        <w:ind w:left="16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If the Protest is rejected, indicate the reasons for the rejection and state </w:t>
      </w:r>
      <w:r w:rsidR="00DE65DE">
        <w:rPr>
          <w:rFonts w:ascii="Times New Roman" w:eastAsia="Times New Roman" w:hAnsi="Times New Roman" w:cs="Times New Roman"/>
          <w:color w:val="222222"/>
          <w:sz w:val="24"/>
          <w:szCs w:val="24"/>
          <w:lang w:val="en"/>
        </w:rPr>
        <w:t>if</w:t>
      </w:r>
      <w:r w:rsidR="00DE65DE" w:rsidRPr="00010DD6">
        <w:rPr>
          <w:rFonts w:ascii="Times New Roman" w:eastAsia="Times New Roman" w:hAnsi="Times New Roman" w:cs="Times New Roman"/>
          <w:color w:val="222222"/>
          <w:sz w:val="24"/>
          <w:szCs w:val="24"/>
          <w:lang w:val="en"/>
        </w:rPr>
        <w:t xml:space="preserve"> </w:t>
      </w:r>
      <w:r w:rsidRPr="00010DD6">
        <w:rPr>
          <w:rFonts w:ascii="Times New Roman" w:eastAsia="Times New Roman" w:hAnsi="Times New Roman" w:cs="Times New Roman"/>
          <w:color w:val="222222"/>
          <w:sz w:val="24"/>
          <w:szCs w:val="24"/>
          <w:lang w:val="en"/>
        </w:rPr>
        <w:t>the Protest Fee will be confiscated.</w:t>
      </w:r>
    </w:p>
    <w:p w14:paraId="48875591" w14:textId="104825CB" w:rsidR="00D10665" w:rsidRPr="00010DD6" w:rsidRDefault="001D4AFA"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25260B">
        <w:rPr>
          <w:rFonts w:ascii="Times New Roman" w:eastAsia="Times New Roman" w:hAnsi="Times New Roman" w:cs="Times New Roman"/>
          <w:sz w:val="24"/>
          <w:szCs w:val="24"/>
          <w:lang w:val="en"/>
        </w:rPr>
        <w:t>The</w:t>
      </w:r>
      <w:r w:rsidRPr="00010DD6">
        <w:rPr>
          <w:rFonts w:ascii="Times New Roman" w:eastAsia="Times New Roman" w:hAnsi="Times New Roman" w:cs="Times New Roman"/>
          <w:color w:val="222222"/>
          <w:sz w:val="24"/>
          <w:szCs w:val="24"/>
          <w:lang w:val="en"/>
        </w:rPr>
        <w:t xml:space="preserve"> Level 1 Authority may extend this period for an additional five Business Days with sufficient cause.</w:t>
      </w:r>
    </w:p>
    <w:p w14:paraId="10E3F37C" w14:textId="1B1513FA" w:rsidR="00C767CC" w:rsidRDefault="00C767CC" w:rsidP="00883E3F">
      <w:pPr>
        <w:rPr>
          <w:rFonts w:ascii="Times New Roman" w:hAnsi="Times New Roman" w:cs="Times New Roman"/>
          <w:sz w:val="24"/>
          <w:szCs w:val="24"/>
        </w:rPr>
      </w:pPr>
    </w:p>
    <w:p w14:paraId="5A3B1C9F" w14:textId="3141C97B" w:rsidR="00883E3F" w:rsidRPr="00010DD6" w:rsidRDefault="00883E3F" w:rsidP="00C767CC">
      <w:pPr>
        <w:pStyle w:val="BodyText"/>
        <w:spacing w:after="120" w:line="259" w:lineRule="auto"/>
        <w:ind w:left="-360"/>
        <w:jc w:val="center"/>
        <w:rPr>
          <w:rFonts w:ascii="Times New Roman" w:eastAsiaTheme="majorEastAsia" w:hAnsi="Times New Roman" w:cs="Times New Roman"/>
          <w:b/>
          <w:color w:val="244061" w:themeColor="accent1" w:themeShade="80"/>
          <w:w w:val="104"/>
          <w:sz w:val="24"/>
          <w:szCs w:val="24"/>
        </w:rPr>
      </w:pPr>
      <w:r w:rsidRPr="005B4919">
        <w:rPr>
          <w:rFonts w:ascii="Times New Roman" w:eastAsiaTheme="majorEastAsia" w:hAnsi="Times New Roman" w:cs="Times New Roman"/>
          <w:b/>
          <w:color w:val="0070C0"/>
          <w:w w:val="104"/>
          <w:sz w:val="28"/>
          <w:szCs w:val="28"/>
        </w:rPr>
        <w:t>PA</w:t>
      </w:r>
      <w:r w:rsidRPr="00372E32">
        <w:rPr>
          <w:rFonts w:ascii="Times New Roman" w:eastAsiaTheme="majorEastAsia" w:hAnsi="Times New Roman" w:cs="Times New Roman"/>
          <w:b/>
          <w:color w:val="0070C0"/>
          <w:w w:val="104"/>
          <w:sz w:val="28"/>
          <w:szCs w:val="28"/>
        </w:rPr>
        <w:t xml:space="preserve">RT II – </w:t>
      </w:r>
      <w:r w:rsidR="005D60EE" w:rsidRPr="00372E32">
        <w:rPr>
          <w:rFonts w:ascii="Times New Roman" w:eastAsiaTheme="majorEastAsia" w:hAnsi="Times New Roman" w:cs="Times New Roman"/>
          <w:b/>
          <w:color w:val="0070C0"/>
          <w:w w:val="104"/>
          <w:sz w:val="28"/>
          <w:szCs w:val="28"/>
        </w:rPr>
        <w:t xml:space="preserve">APPEAL </w:t>
      </w:r>
      <w:r w:rsidRPr="00372E32">
        <w:rPr>
          <w:rFonts w:ascii="Times New Roman" w:eastAsiaTheme="majorEastAsia" w:hAnsi="Times New Roman" w:cs="Times New Roman"/>
          <w:b/>
          <w:color w:val="0070C0"/>
          <w:w w:val="104"/>
          <w:sz w:val="28"/>
          <w:szCs w:val="28"/>
        </w:rPr>
        <w:t>PROCEEDINGS</w:t>
      </w:r>
    </w:p>
    <w:p w14:paraId="6DC3ED61" w14:textId="3AE2C605" w:rsidR="00C767CC" w:rsidRPr="0025260B" w:rsidRDefault="00883E3F" w:rsidP="005D60EE">
      <w:pPr>
        <w:pStyle w:val="ListParagraph"/>
        <w:numPr>
          <w:ilvl w:val="0"/>
          <w:numId w:val="2"/>
        </w:numPr>
        <w:spacing w:after="120"/>
        <w:contextualSpacing w:val="0"/>
        <w:jc w:val="both"/>
        <w:rPr>
          <w:rFonts w:ascii="Times New Roman" w:hAnsi="Times New Roman" w:cs="Times New Roman"/>
          <w:sz w:val="24"/>
          <w:szCs w:val="24"/>
        </w:rPr>
      </w:pPr>
      <w:r w:rsidRPr="0025260B">
        <w:rPr>
          <w:rFonts w:ascii="Times New Roman" w:eastAsia="Times New Roman" w:hAnsi="Times New Roman" w:cs="Times New Roman"/>
          <w:b/>
          <w:bCs/>
          <w:color w:val="0070C0"/>
          <w:sz w:val="24"/>
          <w:szCs w:val="24"/>
          <w:lang w:val="en"/>
        </w:rPr>
        <w:t>Appeal</w:t>
      </w:r>
    </w:p>
    <w:p w14:paraId="727E9B60" w14:textId="6F3E0AA0" w:rsidR="001510D7" w:rsidRPr="0022017E" w:rsidRDefault="001510D7"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9669CC">
        <w:rPr>
          <w:rFonts w:ascii="Times New Roman" w:eastAsia="Times New Roman" w:hAnsi="Times New Roman" w:cs="Times New Roman"/>
          <w:color w:val="222222"/>
          <w:sz w:val="24"/>
          <w:szCs w:val="24"/>
          <w:lang w:val="en"/>
        </w:rPr>
        <w:t>Protestor</w:t>
      </w:r>
      <w:r w:rsidRPr="0022017E">
        <w:rPr>
          <w:rFonts w:ascii="Times New Roman" w:eastAsia="Arial Unicode MS" w:hAnsi="Times New Roman" w:cs="Times New Roman"/>
          <w:kern w:val="1"/>
          <w:sz w:val="24"/>
          <w:szCs w:val="24"/>
          <w:lang w:eastAsia="ar-SA"/>
        </w:rPr>
        <w:t xml:space="preserve"> who is dissatisfied with the decision of the </w:t>
      </w:r>
      <w:r w:rsidR="002C2036">
        <w:rPr>
          <w:rFonts w:ascii="Times New Roman" w:eastAsia="Arial Unicode MS" w:hAnsi="Times New Roman" w:cs="Times New Roman"/>
          <w:kern w:val="1"/>
          <w:sz w:val="24"/>
          <w:szCs w:val="24"/>
          <w:lang w:eastAsia="ar-SA"/>
        </w:rPr>
        <w:t xml:space="preserve">Level 1 Authority </w:t>
      </w:r>
      <w:r w:rsidRPr="0022017E">
        <w:rPr>
          <w:rFonts w:ascii="Times New Roman" w:eastAsia="Arial Unicode MS" w:hAnsi="Times New Roman" w:cs="Times New Roman"/>
          <w:kern w:val="1"/>
          <w:sz w:val="24"/>
          <w:szCs w:val="24"/>
          <w:lang w:eastAsia="ar-SA"/>
        </w:rPr>
        <w:t>may seek review of that decision by filing an Appeal to the Level 2 Authority; provided that:</w:t>
      </w:r>
    </w:p>
    <w:p w14:paraId="7E1B9860" w14:textId="4D9BC46E" w:rsidR="001510D7" w:rsidRDefault="001510D7" w:rsidP="00CD77A5">
      <w:pPr>
        <w:pStyle w:val="BodyText"/>
        <w:numPr>
          <w:ilvl w:val="0"/>
          <w:numId w:val="24"/>
        </w:numPr>
        <w:spacing w:before="120" w:after="120" w:line="240" w:lineRule="auto"/>
        <w:rPr>
          <w:rFonts w:ascii="Times New Roman" w:hAnsi="Times New Roman" w:cs="Times New Roman"/>
          <w:sz w:val="24"/>
          <w:szCs w:val="24"/>
          <w:lang w:val="en-US"/>
        </w:rPr>
      </w:pPr>
      <w:r w:rsidRPr="00142AE5">
        <w:rPr>
          <w:rFonts w:ascii="Times New Roman" w:hAnsi="Times New Roman" w:cs="Times New Roman"/>
          <w:sz w:val="24"/>
          <w:szCs w:val="24"/>
          <w:lang w:val="en-US"/>
        </w:rPr>
        <w:t xml:space="preserve">an Appeal may only allege that the decision of the Level 1 Authority was inconsistent with the </w:t>
      </w:r>
      <w:r>
        <w:rPr>
          <w:rFonts w:ascii="Times New Roman" w:hAnsi="Times New Roman" w:cs="Times New Roman"/>
          <w:sz w:val="24"/>
          <w:szCs w:val="24"/>
          <w:lang w:val="en-US"/>
        </w:rPr>
        <w:t>P</w:t>
      </w:r>
      <w:r w:rsidRPr="00142AE5">
        <w:rPr>
          <w:rFonts w:ascii="Times New Roman" w:hAnsi="Times New Roman" w:cs="Times New Roman"/>
          <w:sz w:val="24"/>
          <w:szCs w:val="24"/>
          <w:lang w:val="en-US"/>
        </w:rPr>
        <w:t xml:space="preserve">rocurement </w:t>
      </w:r>
      <w:r>
        <w:rPr>
          <w:rFonts w:ascii="Times New Roman" w:hAnsi="Times New Roman" w:cs="Times New Roman"/>
          <w:sz w:val="24"/>
          <w:szCs w:val="24"/>
          <w:lang w:val="en-US"/>
        </w:rPr>
        <w:t>R</w:t>
      </w:r>
      <w:r w:rsidRPr="00142AE5">
        <w:rPr>
          <w:rFonts w:ascii="Times New Roman" w:hAnsi="Times New Roman" w:cs="Times New Roman"/>
          <w:sz w:val="24"/>
          <w:szCs w:val="24"/>
          <w:lang w:val="en-US"/>
        </w:rPr>
        <w:t>ules or was in some way clearly erroneous</w:t>
      </w:r>
      <w:r w:rsidR="0012314B" w:rsidRPr="0012314B">
        <w:t xml:space="preserve"> </w:t>
      </w:r>
      <w:r w:rsidR="00DE21BA">
        <w:rPr>
          <w:rFonts w:ascii="Times New Roman" w:hAnsi="Times New Roman" w:cs="Times New Roman"/>
          <w:sz w:val="24"/>
          <w:szCs w:val="24"/>
          <w:lang w:val="en-US"/>
        </w:rPr>
        <w:t>or</w:t>
      </w:r>
      <w:r w:rsidR="0012314B" w:rsidRPr="0012314B">
        <w:rPr>
          <w:rFonts w:ascii="Times New Roman" w:hAnsi="Times New Roman" w:cs="Times New Roman"/>
          <w:sz w:val="24"/>
          <w:szCs w:val="24"/>
          <w:lang w:val="en-US"/>
        </w:rPr>
        <w:t xml:space="preserve"> the Appellant claims that (a)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12314B" w:rsidRPr="0012314B">
        <w:rPr>
          <w:rFonts w:ascii="Times New Roman" w:hAnsi="Times New Roman" w:cs="Times New Roman"/>
          <w:sz w:val="24"/>
          <w:szCs w:val="24"/>
          <w:lang w:val="en-US"/>
        </w:rPr>
        <w:t>Entity failed to consider its Protest</w:t>
      </w:r>
      <w:r w:rsidR="00DE21BA">
        <w:rPr>
          <w:rFonts w:ascii="Times New Roman" w:hAnsi="Times New Roman" w:cs="Times New Roman"/>
          <w:sz w:val="24"/>
          <w:szCs w:val="24"/>
          <w:lang w:val="en-US"/>
        </w:rPr>
        <w:t xml:space="preserve"> or</w:t>
      </w:r>
      <w:r w:rsidR="0012314B" w:rsidRPr="0012314B">
        <w:rPr>
          <w:rFonts w:ascii="Times New Roman" w:hAnsi="Times New Roman" w:cs="Times New Roman"/>
          <w:sz w:val="24"/>
          <w:szCs w:val="24"/>
          <w:lang w:val="en-US"/>
        </w:rPr>
        <w:t xml:space="preserve"> (b)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12314B" w:rsidRPr="0012314B">
        <w:rPr>
          <w:rFonts w:ascii="Times New Roman" w:hAnsi="Times New Roman" w:cs="Times New Roman"/>
          <w:sz w:val="24"/>
          <w:szCs w:val="24"/>
          <w:lang w:val="en-US"/>
        </w:rPr>
        <w:t>Entity failed to issue a written decision (via email) on the Protest within the time specified in this BCS</w:t>
      </w:r>
      <w:r w:rsidRPr="00142AE5">
        <w:rPr>
          <w:rFonts w:ascii="Times New Roman" w:hAnsi="Times New Roman" w:cs="Times New Roman"/>
          <w:sz w:val="24"/>
          <w:szCs w:val="24"/>
          <w:lang w:val="en-US"/>
        </w:rPr>
        <w:t>; and</w:t>
      </w:r>
    </w:p>
    <w:p w14:paraId="03B1874D" w14:textId="77777777" w:rsidR="001510D7" w:rsidRDefault="001510D7" w:rsidP="00CD77A5">
      <w:pPr>
        <w:pStyle w:val="BodyText"/>
        <w:numPr>
          <w:ilvl w:val="0"/>
          <w:numId w:val="24"/>
        </w:numPr>
        <w:spacing w:line="240" w:lineRule="auto"/>
        <w:rPr>
          <w:rFonts w:ascii="Times New Roman" w:hAnsi="Times New Roman" w:cs="Times New Roman"/>
          <w:sz w:val="24"/>
          <w:szCs w:val="24"/>
          <w:lang w:val="en-US"/>
        </w:rPr>
      </w:pPr>
      <w:r w:rsidRPr="00142AE5">
        <w:rPr>
          <w:rFonts w:ascii="Times New Roman" w:hAnsi="Times New Roman" w:cs="Times New Roman"/>
          <w:sz w:val="24"/>
          <w:szCs w:val="24"/>
          <w:lang w:val="en-US"/>
        </w:rPr>
        <w:t>the Level 2 Authority review is limited to a review of the record before the Level 1 Authority, except that a Protestor, called an Appellant at this stage, may introduce new evidence on appeal (</w:t>
      </w:r>
      <w:proofErr w:type="spellStart"/>
      <w:r w:rsidRPr="00142AE5">
        <w:rPr>
          <w:rFonts w:ascii="Times New Roman" w:hAnsi="Times New Roman" w:cs="Times New Roman"/>
          <w:sz w:val="24"/>
          <w:szCs w:val="24"/>
          <w:lang w:val="en-US"/>
        </w:rPr>
        <w:t>i</w:t>
      </w:r>
      <w:proofErr w:type="spellEnd"/>
      <w:r w:rsidRPr="00142AE5">
        <w:rPr>
          <w:rFonts w:ascii="Times New Roman" w:hAnsi="Times New Roman" w:cs="Times New Roman"/>
          <w:sz w:val="24"/>
          <w:szCs w:val="24"/>
          <w:lang w:val="en-US"/>
        </w:rPr>
        <w:t>) if the Appellant establishes that such evidence could not have been obtained by all reasonable diligence before commencement of the Level 1 Authority’s review, or (ii) on the basis of some other exceptional circumstances, in each case as determined by the Level 2 Authority.</w:t>
      </w:r>
    </w:p>
    <w:p w14:paraId="4CA04227" w14:textId="6ECEBA35" w:rsidR="001510D7" w:rsidRPr="00142AE5" w:rsidRDefault="001510D7"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9669CC">
        <w:rPr>
          <w:rFonts w:ascii="Times New Roman" w:eastAsia="Times New Roman" w:hAnsi="Times New Roman" w:cs="Times New Roman"/>
          <w:color w:val="222222"/>
          <w:sz w:val="24"/>
          <w:szCs w:val="24"/>
          <w:lang w:val="en"/>
        </w:rPr>
        <w:t>Appeals</w:t>
      </w:r>
      <w:r w:rsidRPr="00142AE5">
        <w:rPr>
          <w:rFonts w:ascii="Times New Roman" w:hAnsi="Times New Roman" w:cs="Times New Roman"/>
          <w:sz w:val="24"/>
          <w:szCs w:val="24"/>
        </w:rPr>
        <w:t xml:space="preserve"> must be filed in accordance with the procedures of </w:t>
      </w:r>
      <w:r w:rsidR="0036397E">
        <w:rPr>
          <w:rFonts w:ascii="Times New Roman" w:hAnsi="Times New Roman" w:cs="Times New Roman"/>
          <w:sz w:val="24"/>
          <w:szCs w:val="24"/>
        </w:rPr>
        <w:t xml:space="preserve">this </w:t>
      </w:r>
      <w:r w:rsidR="0036397E" w:rsidRPr="003D5760">
        <w:rPr>
          <w:rFonts w:ascii="Times New Roman" w:hAnsi="Times New Roman" w:cs="Times New Roman"/>
          <w:b/>
          <w:bCs/>
          <w:sz w:val="24"/>
          <w:szCs w:val="24"/>
        </w:rPr>
        <w:t>Rule 3.2</w:t>
      </w:r>
      <w:r w:rsidRPr="00142AE5">
        <w:rPr>
          <w:rFonts w:ascii="Times New Roman" w:hAnsi="Times New Roman" w:cs="Times New Roman"/>
          <w:sz w:val="24"/>
          <w:szCs w:val="24"/>
        </w:rPr>
        <w:t>.</w:t>
      </w:r>
      <w:r w:rsidR="00BA4CDF">
        <w:rPr>
          <w:rFonts w:ascii="Times New Roman" w:hAnsi="Times New Roman" w:cs="Times New Roman"/>
          <w:sz w:val="24"/>
          <w:szCs w:val="24"/>
        </w:rPr>
        <w:t xml:space="preserve"> </w:t>
      </w:r>
      <w:r w:rsidRPr="00142AE5">
        <w:rPr>
          <w:rFonts w:ascii="Times New Roman" w:hAnsi="Times New Roman" w:cs="Times New Roman"/>
          <w:sz w:val="24"/>
          <w:szCs w:val="24"/>
        </w:rPr>
        <w:t>Any Appeal that is not filed in accordance with such procedures will be rejected, with a notice of rejection citing the violation via email.</w:t>
      </w:r>
    </w:p>
    <w:p w14:paraId="3B16C050" w14:textId="2150D1CF" w:rsidR="001510D7" w:rsidRPr="00834A76" w:rsidRDefault="001510D7" w:rsidP="00CD77A5">
      <w:pPr>
        <w:pStyle w:val="ListParagraph"/>
        <w:numPr>
          <w:ilvl w:val="2"/>
          <w:numId w:val="2"/>
        </w:numPr>
        <w:spacing w:after="120"/>
        <w:ind w:left="720" w:firstLine="0"/>
        <w:contextualSpacing w:val="0"/>
        <w:jc w:val="both"/>
        <w:rPr>
          <w:rFonts w:ascii="Times New Roman" w:hAnsi="Times New Roman" w:cs="Times New Roman"/>
          <w:sz w:val="24"/>
          <w:szCs w:val="24"/>
        </w:rPr>
      </w:pPr>
      <w:r w:rsidRPr="00834A76">
        <w:rPr>
          <w:rFonts w:ascii="Times New Roman" w:hAnsi="Times New Roman" w:cs="Times New Roman"/>
          <w:sz w:val="24"/>
          <w:szCs w:val="24"/>
        </w:rPr>
        <w:t>The Appellant must file the Appeal with the Secretariat</w:t>
      </w:r>
      <w:r w:rsidR="00E33B17">
        <w:rPr>
          <w:rFonts w:ascii="Times New Roman" w:hAnsi="Times New Roman" w:cs="Times New Roman"/>
          <w:sz w:val="24"/>
          <w:szCs w:val="24"/>
        </w:rPr>
        <w:t xml:space="preserve"> </w:t>
      </w:r>
      <w:r w:rsidRPr="00834A76">
        <w:rPr>
          <w:rFonts w:ascii="Times New Roman" w:hAnsi="Times New Roman" w:cs="Times New Roman"/>
          <w:sz w:val="24"/>
          <w:szCs w:val="24"/>
        </w:rPr>
        <w:t>within 5 (five) Business Days after receiving or when it should have received the notice of the Level 1 Authority decision to be considered as timely filed.</w:t>
      </w:r>
    </w:p>
    <w:p w14:paraId="72DC9759" w14:textId="7AE6230D" w:rsidR="001510D7" w:rsidRDefault="001510D7" w:rsidP="00CD77A5">
      <w:pPr>
        <w:pStyle w:val="ListParagraph"/>
        <w:numPr>
          <w:ilvl w:val="2"/>
          <w:numId w:val="2"/>
        </w:numPr>
        <w:spacing w:after="120"/>
        <w:ind w:left="720" w:firstLine="0"/>
        <w:contextualSpacing w:val="0"/>
        <w:jc w:val="both"/>
        <w:rPr>
          <w:rFonts w:ascii="Times New Roman" w:hAnsi="Times New Roman" w:cs="Times New Roman"/>
          <w:sz w:val="24"/>
          <w:szCs w:val="24"/>
        </w:rPr>
      </w:pPr>
      <w:r w:rsidRPr="00834A76">
        <w:rPr>
          <w:rFonts w:ascii="Times New Roman" w:hAnsi="Times New Roman" w:cs="Times New Roman"/>
          <w:sz w:val="24"/>
          <w:szCs w:val="24"/>
        </w:rPr>
        <w:t xml:space="preserve">An Appeal (a) must be substantially in the form set forth in </w:t>
      </w:r>
      <w:r w:rsidRPr="0022017E">
        <w:rPr>
          <w:rFonts w:ascii="Times New Roman" w:hAnsi="Times New Roman" w:cs="Times New Roman"/>
          <w:sz w:val="24"/>
          <w:szCs w:val="24"/>
        </w:rPr>
        <w:t>Annex B</w:t>
      </w:r>
      <w:r w:rsidRPr="00834A76">
        <w:rPr>
          <w:rFonts w:ascii="Times New Roman" w:hAnsi="Times New Roman" w:cs="Times New Roman"/>
          <w:sz w:val="24"/>
          <w:szCs w:val="24"/>
        </w:rPr>
        <w:t xml:space="preserve">, (b) must state the information required in said form, (c) must include all the documents </w:t>
      </w:r>
      <w:r w:rsidRPr="00834A76">
        <w:rPr>
          <w:rFonts w:ascii="Times New Roman" w:hAnsi="Times New Roman" w:cs="Times New Roman"/>
          <w:sz w:val="24"/>
          <w:szCs w:val="24"/>
        </w:rPr>
        <w:lastRenderedPageBreak/>
        <w:t xml:space="preserve">submitted by the Appellant to the Level 1 Authority, (d) must not allege any theory or argument that was not alleged in the Protest, (e) must not assert any new information or include any new documents that were not provided to the Level 1 Authority, except as provided in </w:t>
      </w:r>
      <w:r w:rsidRPr="0047284E">
        <w:rPr>
          <w:rFonts w:ascii="Times New Roman" w:hAnsi="Times New Roman" w:cs="Times New Roman"/>
          <w:b/>
          <w:bCs/>
          <w:sz w:val="24"/>
          <w:szCs w:val="24"/>
        </w:rPr>
        <w:t xml:space="preserve">Rule </w:t>
      </w:r>
      <w:r w:rsidR="002D75AD" w:rsidRPr="0047284E">
        <w:rPr>
          <w:rFonts w:ascii="Times New Roman" w:hAnsi="Times New Roman" w:cs="Times New Roman"/>
          <w:b/>
          <w:bCs/>
          <w:sz w:val="24"/>
          <w:szCs w:val="24"/>
        </w:rPr>
        <w:t>3.1</w:t>
      </w:r>
      <w:r w:rsidRPr="0047284E">
        <w:rPr>
          <w:rFonts w:ascii="Times New Roman" w:hAnsi="Times New Roman" w:cs="Times New Roman"/>
          <w:b/>
          <w:bCs/>
          <w:sz w:val="24"/>
          <w:szCs w:val="24"/>
        </w:rPr>
        <w:t>(</w:t>
      </w:r>
      <w:r w:rsidR="002D75AD" w:rsidRPr="0047284E">
        <w:rPr>
          <w:rFonts w:ascii="Times New Roman" w:hAnsi="Times New Roman" w:cs="Times New Roman"/>
          <w:b/>
          <w:bCs/>
          <w:sz w:val="24"/>
          <w:szCs w:val="24"/>
        </w:rPr>
        <w:t>b</w:t>
      </w:r>
      <w:r w:rsidRPr="0047284E">
        <w:rPr>
          <w:rFonts w:ascii="Times New Roman" w:hAnsi="Times New Roman" w:cs="Times New Roman"/>
          <w:b/>
          <w:bCs/>
          <w:sz w:val="24"/>
          <w:szCs w:val="24"/>
        </w:rPr>
        <w:t>)</w:t>
      </w:r>
      <w:r w:rsidRPr="0026231C">
        <w:rPr>
          <w:rFonts w:ascii="Times New Roman" w:hAnsi="Times New Roman" w:cs="Times New Roman"/>
          <w:sz w:val="24"/>
          <w:szCs w:val="24"/>
        </w:rPr>
        <w:t>, and (</w:t>
      </w:r>
      <w:r w:rsidR="002C2036">
        <w:rPr>
          <w:rFonts w:ascii="Times New Roman" w:hAnsi="Times New Roman" w:cs="Times New Roman"/>
          <w:sz w:val="24"/>
          <w:szCs w:val="24"/>
        </w:rPr>
        <w:t>f</w:t>
      </w:r>
      <w:r w:rsidRPr="0026231C">
        <w:rPr>
          <w:rFonts w:ascii="Times New Roman" w:hAnsi="Times New Roman" w:cs="Times New Roman"/>
          <w:sz w:val="24"/>
          <w:szCs w:val="24"/>
        </w:rPr>
        <w:t>)</w:t>
      </w:r>
      <w:r w:rsidRPr="00834A76">
        <w:rPr>
          <w:rFonts w:ascii="Times New Roman" w:hAnsi="Times New Roman" w:cs="Times New Roman"/>
          <w:sz w:val="24"/>
          <w:szCs w:val="24"/>
        </w:rPr>
        <w:t xml:space="preserve"> must be accompanied by proof that the Appellant (as applicable) has paid the appropriate Appeal Fee.</w:t>
      </w:r>
    </w:p>
    <w:p w14:paraId="186F1387" w14:textId="0EFB1BA8" w:rsidR="005D60EE" w:rsidRPr="00010DD6" w:rsidRDefault="005D60EE" w:rsidP="00CD77A5">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The Appellant must pay an Appeal Fee established by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B40F97" w:rsidRPr="00010DD6">
        <w:rPr>
          <w:rFonts w:ascii="Times New Roman" w:hAnsi="Times New Roman" w:cs="Times New Roman"/>
          <w:sz w:val="24"/>
          <w:szCs w:val="24"/>
        </w:rPr>
        <w:t>Entity</w:t>
      </w:r>
      <w:r w:rsidRPr="00010DD6">
        <w:rPr>
          <w:rFonts w:ascii="Times New Roman" w:hAnsi="Times New Roman" w:cs="Times New Roman"/>
          <w:b/>
          <w:i/>
          <w:sz w:val="24"/>
          <w:szCs w:val="24"/>
        </w:rPr>
        <w:t xml:space="preserve"> </w:t>
      </w:r>
      <w:r w:rsidRPr="00010DD6">
        <w:rPr>
          <w:rFonts w:ascii="Times New Roman" w:hAnsi="Times New Roman" w:cs="Times New Roman"/>
          <w:sz w:val="24"/>
          <w:szCs w:val="24"/>
        </w:rPr>
        <w:t xml:space="preserve">before or at the time it files the Appeal by depositing the same in accordance with the instructions provided by the Secretariat in its Notice to such party of the Level 1 Authority decision. </w:t>
      </w:r>
      <w:r w:rsidRPr="00680537">
        <w:rPr>
          <w:rFonts w:ascii="Times New Roman" w:hAnsi="Times New Roman" w:cs="Times New Roman"/>
          <w:b/>
          <w:bCs/>
          <w:sz w:val="24"/>
          <w:szCs w:val="24"/>
        </w:rPr>
        <w:t>The Appeal Fee will be $</w:t>
      </w:r>
      <w:r w:rsidR="008B09B7" w:rsidRPr="00680537">
        <w:rPr>
          <w:rFonts w:ascii="Times New Roman" w:hAnsi="Times New Roman" w:cs="Times New Roman"/>
          <w:b/>
          <w:bCs/>
          <w:sz w:val="24"/>
          <w:szCs w:val="24"/>
        </w:rPr>
        <w:t>1</w:t>
      </w:r>
      <w:r w:rsidRPr="00680537">
        <w:rPr>
          <w:rFonts w:ascii="Times New Roman" w:hAnsi="Times New Roman" w:cs="Times New Roman"/>
          <w:b/>
          <w:bCs/>
          <w:sz w:val="24"/>
          <w:szCs w:val="24"/>
        </w:rPr>
        <w:t xml:space="preserve">,000 or one (1) percent of the </w:t>
      </w:r>
      <w:r w:rsidR="008B09B7" w:rsidRPr="00680537">
        <w:rPr>
          <w:rFonts w:ascii="Times New Roman" w:hAnsi="Times New Roman" w:cs="Times New Roman"/>
          <w:b/>
          <w:bCs/>
          <w:sz w:val="24"/>
          <w:szCs w:val="24"/>
        </w:rPr>
        <w:t xml:space="preserve">estimated </w:t>
      </w:r>
      <w:proofErr w:type="gramStart"/>
      <w:r w:rsidR="008B09B7" w:rsidRPr="00680537">
        <w:rPr>
          <w:rFonts w:ascii="Times New Roman" w:hAnsi="Times New Roman" w:cs="Times New Roman"/>
          <w:b/>
          <w:bCs/>
          <w:sz w:val="24"/>
          <w:szCs w:val="24"/>
        </w:rPr>
        <w:t>budget</w:t>
      </w:r>
      <w:proofErr w:type="gramEnd"/>
      <w:r w:rsidRPr="00680537">
        <w:rPr>
          <w:rFonts w:ascii="Times New Roman" w:hAnsi="Times New Roman" w:cs="Times New Roman"/>
          <w:b/>
          <w:bCs/>
          <w:sz w:val="24"/>
          <w:szCs w:val="24"/>
        </w:rPr>
        <w:t xml:space="preserve"> whichever is </w:t>
      </w:r>
      <w:r w:rsidR="001A18F4" w:rsidRPr="00680537">
        <w:rPr>
          <w:rFonts w:ascii="Times New Roman" w:hAnsi="Times New Roman" w:cs="Times New Roman"/>
          <w:b/>
          <w:bCs/>
          <w:sz w:val="24"/>
          <w:szCs w:val="24"/>
        </w:rPr>
        <w:t>higher</w:t>
      </w:r>
      <w:r w:rsidRPr="00680537">
        <w:rPr>
          <w:rFonts w:ascii="Times New Roman" w:hAnsi="Times New Roman" w:cs="Times New Roman"/>
          <w:b/>
          <w:bCs/>
          <w:sz w:val="24"/>
          <w:szCs w:val="24"/>
        </w:rPr>
        <w:t xml:space="preserve"> in US dollars</w:t>
      </w:r>
      <w:r w:rsidRPr="00010DD6">
        <w:rPr>
          <w:rFonts w:ascii="Times New Roman" w:hAnsi="Times New Roman" w:cs="Times New Roman"/>
          <w:sz w:val="24"/>
          <w:szCs w:val="24"/>
        </w:rPr>
        <w:t xml:space="preserve"> or in equivalent local currency. </w:t>
      </w:r>
    </w:p>
    <w:p w14:paraId="784CE327" w14:textId="025F7CC5" w:rsidR="005D60EE" w:rsidRPr="00010DD6" w:rsidRDefault="005D60EE" w:rsidP="00CD77A5">
      <w:pPr>
        <w:pStyle w:val="ListParagraph"/>
        <w:numPr>
          <w:ilvl w:val="2"/>
          <w:numId w:val="2"/>
        </w:numPr>
        <w:spacing w:after="120"/>
        <w:ind w:left="72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Arial Unicode MS" w:hAnsi="Times New Roman" w:cs="Times New Roman"/>
          <w:kern w:val="1"/>
          <w:sz w:val="24"/>
          <w:szCs w:val="24"/>
          <w:lang w:eastAsia="ar-SA"/>
        </w:rPr>
        <w:t xml:space="preserve">If the Appellant prevails in the Appeal in full or in part, the Appeal Fee will be refunded to such party.  If the Appellant does not prevail in the Appeal, the Appeal Fee will be forfeited. </w:t>
      </w:r>
      <w:r w:rsidRPr="00010DD6">
        <w:rPr>
          <w:rFonts w:ascii="Times New Roman" w:eastAsia="Times New Roman" w:hAnsi="Times New Roman" w:cs="Times New Roman"/>
          <w:sz w:val="24"/>
          <w:szCs w:val="24"/>
          <w:lang w:val="en"/>
        </w:rPr>
        <w:t>The</w:t>
      </w:r>
      <w:r w:rsidRPr="00010DD6">
        <w:rPr>
          <w:rFonts w:ascii="Times New Roman" w:eastAsia="Times New Roman" w:hAnsi="Times New Roman" w:cs="Times New Roman"/>
          <w:color w:val="222222"/>
          <w:sz w:val="24"/>
          <w:szCs w:val="24"/>
          <w:lang w:val="en"/>
        </w:rPr>
        <w:t xml:space="preserve"> review of the Appeal will be limited to the Appellant claims that (a) </w:t>
      </w:r>
      <w:r w:rsidR="002C2036">
        <w:rPr>
          <w:rFonts w:ascii="Times New Roman" w:eastAsia="Times New Roman" w:hAnsi="Times New Roman" w:cs="Times New Roman"/>
          <w:color w:val="222222"/>
          <w:sz w:val="24"/>
          <w:szCs w:val="24"/>
          <w:lang w:val="en"/>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B40F97" w:rsidRPr="00010DD6">
        <w:rPr>
          <w:rFonts w:ascii="Times New Roman" w:eastAsia="Times New Roman" w:hAnsi="Times New Roman" w:cs="Times New Roman"/>
          <w:color w:val="222222"/>
          <w:sz w:val="24"/>
          <w:szCs w:val="24"/>
          <w:lang w:val="en"/>
        </w:rPr>
        <w:t xml:space="preserve">Entity </w:t>
      </w:r>
      <w:r w:rsidRPr="00010DD6">
        <w:rPr>
          <w:rFonts w:ascii="Times New Roman" w:eastAsia="Times New Roman" w:hAnsi="Times New Roman" w:cs="Times New Roman"/>
          <w:color w:val="222222"/>
          <w:sz w:val="24"/>
          <w:szCs w:val="24"/>
          <w:lang w:val="en"/>
        </w:rPr>
        <w:t xml:space="preserve">failed to consider its Protest, (b)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B40F97" w:rsidRPr="00010DD6">
        <w:rPr>
          <w:rFonts w:ascii="Times New Roman" w:eastAsia="Times New Roman" w:hAnsi="Times New Roman" w:cs="Times New Roman"/>
          <w:sz w:val="24"/>
          <w:szCs w:val="24"/>
          <w:lang w:val="en"/>
        </w:rPr>
        <w:t>Entity</w:t>
      </w:r>
      <w:r w:rsidRPr="00010DD6">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 xml:space="preserve">failed to issue a written decision (via email) on the Protest within the time specified in this BCS, or (c)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B40F97" w:rsidRPr="00010DD6">
        <w:rPr>
          <w:rFonts w:ascii="Times New Roman" w:eastAsia="Times New Roman" w:hAnsi="Times New Roman" w:cs="Times New Roman"/>
          <w:sz w:val="24"/>
          <w:szCs w:val="24"/>
          <w:lang w:val="en"/>
        </w:rPr>
        <w:t>Entity</w:t>
      </w:r>
      <w:r w:rsidRPr="00010DD6">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 xml:space="preserve">violated the procedures set out in the PPG or the solicitation documents in making its determination on the Protest. </w:t>
      </w:r>
    </w:p>
    <w:p w14:paraId="38B34974" w14:textId="223EFBB5"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No later than one (1) Business Day after the Appeal is filed, the Secretariat will: </w:t>
      </w:r>
      <w:bookmarkStart w:id="18" w:name="_Toc274310292"/>
      <w:bookmarkStart w:id="19" w:name="_Toc303792848"/>
    </w:p>
    <w:p w14:paraId="5115AB66" w14:textId="5EAA0EB5" w:rsidR="005D60EE" w:rsidRPr="00010DD6" w:rsidRDefault="005D60EE" w:rsidP="0025260B">
      <w:pPr>
        <w:pStyle w:val="BodyText"/>
        <w:numPr>
          <w:ilvl w:val="0"/>
          <w:numId w:val="25"/>
        </w:numPr>
        <w:spacing w:after="120" w:line="240" w:lineRule="auto"/>
        <w:rPr>
          <w:rFonts w:ascii="Times New Roman" w:hAnsi="Times New Roman" w:cs="Times New Roman"/>
          <w:sz w:val="24"/>
          <w:szCs w:val="24"/>
          <w:lang w:val="en-US"/>
        </w:rPr>
      </w:pPr>
      <w:r w:rsidRPr="00F8282F">
        <w:rPr>
          <w:rFonts w:ascii="Times New Roman" w:hAnsi="Times New Roman" w:cs="Times New Roman"/>
          <w:sz w:val="24"/>
          <w:szCs w:val="24"/>
          <w:lang w:val="en-US"/>
        </w:rPr>
        <w:t xml:space="preserve">Post </w:t>
      </w:r>
      <w:r w:rsidRPr="00F8282F">
        <w:rPr>
          <w:rFonts w:ascii="Times New Roman" w:hAnsi="Times New Roman" w:cs="Times New Roman"/>
          <w:spacing w:val="-2"/>
          <w:sz w:val="24"/>
          <w:szCs w:val="24"/>
          <w:lang w:val="en-US"/>
        </w:rPr>
        <w:t>a notice of the filing of the Appeal</w:t>
      </w:r>
      <w:r w:rsidRPr="00F8282F">
        <w:rPr>
          <w:rFonts w:ascii="Times New Roman" w:hAnsi="Times New Roman" w:cs="Times New Roman"/>
          <w:sz w:val="24"/>
          <w:szCs w:val="24"/>
          <w:lang w:val="en-US"/>
        </w:rPr>
        <w:t xml:space="preserve"> on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FF6A54" w:rsidRPr="00F8282F">
        <w:rPr>
          <w:rFonts w:ascii="Times New Roman" w:hAnsi="Times New Roman" w:cs="Times New Roman"/>
          <w:sz w:val="24"/>
          <w:szCs w:val="24"/>
          <w:lang w:val="en-US"/>
        </w:rPr>
        <w:t>Entity</w:t>
      </w:r>
      <w:r w:rsidRPr="00F8282F">
        <w:rPr>
          <w:rFonts w:ascii="Times New Roman" w:hAnsi="Times New Roman" w:cs="Times New Roman"/>
          <w:sz w:val="24"/>
          <w:szCs w:val="24"/>
          <w:lang w:val="en-US"/>
        </w:rPr>
        <w:t xml:space="preserve"> website</w:t>
      </w:r>
      <w:r w:rsidRPr="00F8282F">
        <w:rPr>
          <w:rFonts w:ascii="Times New Roman" w:hAnsi="Times New Roman" w:cs="Times New Roman"/>
          <w:spacing w:val="-2"/>
          <w:sz w:val="24"/>
          <w:szCs w:val="24"/>
          <w:lang w:val="en-US"/>
        </w:rPr>
        <w:t>;</w:t>
      </w:r>
      <w:r w:rsidRPr="00010DD6">
        <w:rPr>
          <w:rFonts w:ascii="Times New Roman" w:hAnsi="Times New Roman" w:cs="Times New Roman"/>
          <w:spacing w:val="-2"/>
          <w:sz w:val="24"/>
          <w:szCs w:val="24"/>
          <w:lang w:val="en-US"/>
        </w:rPr>
        <w:t xml:space="preserve"> and</w:t>
      </w:r>
    </w:p>
    <w:p w14:paraId="475D541A" w14:textId="5DC4ECD5" w:rsidR="005D60EE" w:rsidRPr="00010DD6" w:rsidRDefault="005D60EE" w:rsidP="0025260B">
      <w:pPr>
        <w:pStyle w:val="BodyText"/>
        <w:numPr>
          <w:ilvl w:val="0"/>
          <w:numId w:val="25"/>
        </w:numPr>
        <w:spacing w:after="120" w:line="240" w:lineRule="auto"/>
        <w:rPr>
          <w:rFonts w:ascii="Times New Roman" w:hAnsi="Times New Roman" w:cs="Times New Roman"/>
          <w:sz w:val="24"/>
          <w:szCs w:val="24"/>
          <w:lang w:val="en-US"/>
        </w:rPr>
      </w:pPr>
      <w:r w:rsidRPr="00010DD6">
        <w:rPr>
          <w:rFonts w:ascii="Times New Roman" w:hAnsi="Times New Roman" w:cs="Times New Roman"/>
          <w:spacing w:val="-2"/>
          <w:sz w:val="24"/>
          <w:szCs w:val="24"/>
          <w:lang w:val="en-US"/>
        </w:rPr>
        <w:t xml:space="preserve">Send a copy of the Appeal to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B40F97" w:rsidRPr="00010DD6">
        <w:rPr>
          <w:rFonts w:ascii="Times New Roman" w:hAnsi="Times New Roman" w:cs="Times New Roman"/>
          <w:sz w:val="24"/>
          <w:szCs w:val="24"/>
        </w:rPr>
        <w:t>Entity</w:t>
      </w:r>
      <w:r w:rsidRPr="00010DD6">
        <w:rPr>
          <w:rFonts w:ascii="Times New Roman" w:hAnsi="Times New Roman" w:cs="Times New Roman"/>
          <w:spacing w:val="-2"/>
          <w:sz w:val="24"/>
          <w:szCs w:val="24"/>
          <w:lang w:val="en-US"/>
        </w:rPr>
        <w:t>’s Procurement Director.</w:t>
      </w:r>
    </w:p>
    <w:p w14:paraId="6270406F" w14:textId="586255E6"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No later than one Business Day after the </w:t>
      </w:r>
      <w:r w:rsidR="0095368E">
        <w:rPr>
          <w:rFonts w:ascii="Times New Roman" w:hAnsi="Times New Roman" w:cs="Times New Roman"/>
          <w:sz w:val="24"/>
          <w:szCs w:val="24"/>
        </w:rPr>
        <w:t xml:space="preserve">Level 2 Authority is identified in accordance with </w:t>
      </w:r>
      <w:r w:rsidR="0095368E" w:rsidRPr="004C5837">
        <w:rPr>
          <w:rFonts w:ascii="Times New Roman" w:hAnsi="Times New Roman" w:cs="Times New Roman"/>
          <w:b/>
          <w:bCs/>
          <w:sz w:val="24"/>
          <w:szCs w:val="24"/>
        </w:rPr>
        <w:t>Rule 4</w:t>
      </w:r>
      <w:r w:rsidR="0095368E">
        <w:rPr>
          <w:rFonts w:ascii="Times New Roman" w:hAnsi="Times New Roman" w:cs="Times New Roman"/>
          <w:sz w:val="24"/>
          <w:szCs w:val="24"/>
        </w:rPr>
        <w:t xml:space="preserve">, </w:t>
      </w:r>
      <w:r w:rsidRPr="00010DD6">
        <w:rPr>
          <w:rFonts w:ascii="Times New Roman" w:hAnsi="Times New Roman" w:cs="Times New Roman"/>
          <w:sz w:val="24"/>
          <w:szCs w:val="24"/>
        </w:rPr>
        <w:t xml:space="preserve">the Level 1 Authority will submit </w:t>
      </w:r>
      <w:r w:rsidRPr="009669CC">
        <w:rPr>
          <w:rFonts w:ascii="Times New Roman" w:eastAsia="Times New Roman" w:hAnsi="Times New Roman" w:cs="Times New Roman"/>
          <w:color w:val="222222"/>
          <w:sz w:val="24"/>
          <w:szCs w:val="24"/>
          <w:lang w:val="en"/>
        </w:rPr>
        <w:t>the</w:t>
      </w:r>
      <w:r w:rsidRPr="00010DD6">
        <w:rPr>
          <w:rFonts w:ascii="Times New Roman" w:hAnsi="Times New Roman" w:cs="Times New Roman"/>
          <w:sz w:val="24"/>
          <w:szCs w:val="24"/>
        </w:rPr>
        <w:t xml:space="preserve"> record of the Protest proceedings to the Level 2 Authority as identified in accordance with </w:t>
      </w:r>
      <w:r w:rsidR="0036397E">
        <w:rPr>
          <w:rFonts w:ascii="Times New Roman" w:hAnsi="Times New Roman" w:cs="Times New Roman"/>
          <w:b/>
          <w:sz w:val="24"/>
          <w:szCs w:val="24"/>
        </w:rPr>
        <w:t>Rule 4.</w:t>
      </w:r>
    </w:p>
    <w:p w14:paraId="0764DE1C" w14:textId="08F80477" w:rsidR="005D60EE" w:rsidRPr="00F8282F"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F8282F">
        <w:rPr>
          <w:rFonts w:ascii="Times New Roman" w:hAnsi="Times New Roman" w:cs="Times New Roman"/>
          <w:sz w:val="24"/>
          <w:szCs w:val="24"/>
        </w:rPr>
        <w:t xml:space="preserve">The </w:t>
      </w:r>
      <w:r w:rsidRPr="009669CC">
        <w:rPr>
          <w:rFonts w:ascii="Times New Roman" w:eastAsia="Times New Roman" w:hAnsi="Times New Roman" w:cs="Times New Roman"/>
          <w:color w:val="222222"/>
          <w:sz w:val="24"/>
          <w:szCs w:val="24"/>
          <w:lang w:val="en"/>
        </w:rPr>
        <w:t>procurement</w:t>
      </w:r>
      <w:r w:rsidRPr="00F8282F">
        <w:rPr>
          <w:rFonts w:ascii="Times New Roman" w:hAnsi="Times New Roman" w:cs="Times New Roman"/>
          <w:sz w:val="24"/>
          <w:szCs w:val="24"/>
        </w:rPr>
        <w:t xml:space="preserve"> </w:t>
      </w:r>
      <w:r w:rsidR="00BD45DE">
        <w:rPr>
          <w:rFonts w:ascii="Times New Roman" w:hAnsi="Times New Roman" w:cs="Times New Roman"/>
          <w:sz w:val="24"/>
          <w:szCs w:val="24"/>
        </w:rPr>
        <w:t xml:space="preserve">process may </w:t>
      </w:r>
      <w:r w:rsidRPr="00F8282F">
        <w:rPr>
          <w:rFonts w:ascii="Times New Roman" w:hAnsi="Times New Roman" w:cs="Times New Roman"/>
          <w:sz w:val="24"/>
          <w:szCs w:val="24"/>
        </w:rPr>
        <w:t>continue</w:t>
      </w:r>
      <w:r w:rsidR="009F2B37">
        <w:rPr>
          <w:rFonts w:ascii="Times New Roman" w:hAnsi="Times New Roman" w:cs="Times New Roman"/>
          <w:sz w:val="24"/>
          <w:szCs w:val="24"/>
        </w:rPr>
        <w:t xml:space="preserve"> at the discretion of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9F2B37">
        <w:rPr>
          <w:rFonts w:ascii="Times New Roman" w:hAnsi="Times New Roman" w:cs="Times New Roman"/>
          <w:sz w:val="24"/>
          <w:szCs w:val="24"/>
        </w:rPr>
        <w:t>Entity</w:t>
      </w:r>
      <w:r w:rsidRPr="00F8282F">
        <w:rPr>
          <w:rFonts w:ascii="Times New Roman" w:hAnsi="Times New Roman" w:cs="Times New Roman"/>
          <w:sz w:val="24"/>
          <w:szCs w:val="24"/>
        </w:rPr>
        <w:t>, but no award will be made while the Appeal is being reviewed.</w:t>
      </w:r>
    </w:p>
    <w:p w14:paraId="5AC6AC52" w14:textId="77777777" w:rsidR="005D60EE" w:rsidRPr="00A0452B" w:rsidRDefault="005D60EE" w:rsidP="00B40F97">
      <w:pPr>
        <w:pStyle w:val="ListParagraph"/>
        <w:numPr>
          <w:ilvl w:val="0"/>
          <w:numId w:val="2"/>
        </w:numPr>
        <w:spacing w:after="120"/>
        <w:contextualSpacing w:val="0"/>
        <w:jc w:val="both"/>
        <w:rPr>
          <w:rFonts w:ascii="Times New Roman" w:eastAsia="Times New Roman" w:hAnsi="Times New Roman" w:cs="Times New Roman"/>
          <w:b/>
          <w:bCs/>
          <w:color w:val="0070C0"/>
          <w:sz w:val="24"/>
          <w:szCs w:val="24"/>
          <w:lang w:val="en"/>
        </w:rPr>
      </w:pPr>
      <w:r w:rsidRPr="00A0452B">
        <w:rPr>
          <w:rFonts w:ascii="Times New Roman" w:eastAsia="Times New Roman" w:hAnsi="Times New Roman" w:cs="Times New Roman"/>
          <w:b/>
          <w:bCs/>
          <w:color w:val="0070C0"/>
          <w:sz w:val="24"/>
          <w:szCs w:val="24"/>
          <w:lang w:val="en"/>
        </w:rPr>
        <w:t>Level 2 Authority Master List and Selection</w:t>
      </w:r>
    </w:p>
    <w:bookmarkEnd w:id="18"/>
    <w:bookmarkEnd w:id="19"/>
    <w:p w14:paraId="7623ED24" w14:textId="75CBBE11" w:rsidR="005D60EE" w:rsidRPr="00010DD6" w:rsidRDefault="002C2036"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0F6D55">
        <w:rPr>
          <w:rFonts w:ascii="Times New Roman" w:hAnsi="Times New Roman" w:cs="Times New Roman"/>
          <w:sz w:val="24"/>
          <w:szCs w:val="24"/>
        </w:rPr>
        <w:t xml:space="preserve">Entity </w:t>
      </w:r>
      <w:r w:rsidR="005D60EE" w:rsidRPr="00010DD6">
        <w:rPr>
          <w:rFonts w:ascii="Times New Roman" w:hAnsi="Times New Roman" w:cs="Times New Roman"/>
          <w:sz w:val="24"/>
          <w:szCs w:val="24"/>
        </w:rPr>
        <w:t xml:space="preserve">will maintain a list of competent and qualified persons, which may include natural persons or an arbitration center, who will serve as independent reviewers of </w:t>
      </w:r>
      <w:proofErr w:type="gramStart"/>
      <w:r w:rsidR="005D60EE" w:rsidRPr="00010DD6">
        <w:rPr>
          <w:rFonts w:ascii="Times New Roman" w:hAnsi="Times New Roman" w:cs="Times New Roman"/>
          <w:sz w:val="24"/>
          <w:szCs w:val="24"/>
        </w:rPr>
        <w:t>Appeals</w:t>
      </w:r>
      <w:proofErr w:type="gramEnd"/>
      <w:r w:rsidR="005D60EE" w:rsidRPr="00010DD6">
        <w:rPr>
          <w:rFonts w:ascii="Times New Roman" w:hAnsi="Times New Roman" w:cs="Times New Roman"/>
          <w:sz w:val="24"/>
          <w:szCs w:val="24"/>
        </w:rPr>
        <w:t xml:space="preserve"> (the </w:t>
      </w:r>
      <w:r w:rsidR="005D60EE" w:rsidRPr="00010DD6">
        <w:rPr>
          <w:rFonts w:ascii="Times New Roman" w:hAnsi="Times New Roman" w:cs="Times New Roman"/>
          <w:b/>
          <w:i/>
          <w:sz w:val="24"/>
          <w:szCs w:val="24"/>
        </w:rPr>
        <w:t>“Master List”</w:t>
      </w:r>
      <w:r w:rsidR="005D60EE" w:rsidRPr="00010DD6">
        <w:rPr>
          <w:rFonts w:ascii="Times New Roman" w:hAnsi="Times New Roman" w:cs="Times New Roman"/>
          <w:sz w:val="24"/>
          <w:szCs w:val="24"/>
        </w:rPr>
        <w:t xml:space="preserve">).  The Master List will contain a minimum of </w:t>
      </w:r>
      <w:r w:rsidR="002C5B26">
        <w:rPr>
          <w:rFonts w:ascii="Times New Roman" w:hAnsi="Times New Roman" w:cs="Times New Roman"/>
          <w:b/>
          <w:iCs/>
          <w:sz w:val="24"/>
          <w:szCs w:val="24"/>
        </w:rPr>
        <w:t xml:space="preserve">3 </w:t>
      </w:r>
      <w:r w:rsidR="005D60EE" w:rsidRPr="00010DD6">
        <w:rPr>
          <w:rFonts w:ascii="Times New Roman" w:hAnsi="Times New Roman" w:cs="Times New Roman"/>
          <w:sz w:val="24"/>
          <w:szCs w:val="24"/>
        </w:rPr>
        <w:t xml:space="preserve">independent reviewers, and each person serving as a reviewer must meet certain qualifications set by </w:t>
      </w:r>
      <w:r>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372E32">
        <w:rPr>
          <w:rFonts w:ascii="Times New Roman" w:hAnsi="Times New Roman" w:cs="Times New Roman"/>
          <w:sz w:val="24"/>
          <w:szCs w:val="24"/>
        </w:rPr>
        <w:t>Entity</w:t>
      </w:r>
      <w:r w:rsidR="005D60EE" w:rsidRPr="00010DD6">
        <w:rPr>
          <w:rFonts w:ascii="Times New Roman" w:hAnsi="Times New Roman" w:cs="Times New Roman"/>
          <w:sz w:val="24"/>
          <w:szCs w:val="24"/>
        </w:rPr>
        <w:t>, including but not limited to,</w:t>
      </w:r>
      <w:r w:rsidR="005D60EE" w:rsidRPr="00010DD6">
        <w:rPr>
          <w:rFonts w:ascii="Times New Roman" w:hAnsi="Times New Roman" w:cs="Times New Roman"/>
          <w:b/>
          <w:i/>
          <w:sz w:val="24"/>
          <w:szCs w:val="24"/>
        </w:rPr>
        <w:t xml:space="preserve"> </w:t>
      </w:r>
      <w:r w:rsidR="005D60EE" w:rsidRPr="00010DD6">
        <w:rPr>
          <w:rFonts w:ascii="Times New Roman" w:hAnsi="Times New Roman" w:cs="Times New Roman"/>
          <w:sz w:val="24"/>
          <w:szCs w:val="24"/>
        </w:rPr>
        <w:t>that each person:</w:t>
      </w:r>
    </w:p>
    <w:p w14:paraId="5B4D6481" w14:textId="77777777" w:rsidR="005D60EE" w:rsidRPr="00010DD6" w:rsidRDefault="005D60EE" w:rsidP="00CD77A5">
      <w:pPr>
        <w:pStyle w:val="BodyText"/>
        <w:numPr>
          <w:ilvl w:val="0"/>
          <w:numId w:val="16"/>
        </w:numPr>
        <w:spacing w:before="120" w:after="120" w:line="240" w:lineRule="auto"/>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Is impartial and independent; </w:t>
      </w:r>
    </w:p>
    <w:p w14:paraId="43158E64" w14:textId="1258FB2C" w:rsidR="005D60EE" w:rsidRPr="00010DD6" w:rsidRDefault="005D60EE" w:rsidP="00CD77A5">
      <w:pPr>
        <w:pStyle w:val="BodyText"/>
        <w:numPr>
          <w:ilvl w:val="0"/>
          <w:numId w:val="16"/>
        </w:numPr>
        <w:spacing w:before="120" w:after="120" w:line="240" w:lineRule="auto"/>
        <w:rPr>
          <w:rFonts w:ascii="Times New Roman" w:hAnsi="Times New Roman" w:cs="Times New Roman"/>
          <w:sz w:val="24"/>
          <w:szCs w:val="24"/>
          <w:lang w:val="en-US"/>
        </w:rPr>
      </w:pPr>
      <w:r w:rsidRPr="00010DD6">
        <w:rPr>
          <w:rFonts w:ascii="Times New Roman" w:hAnsi="Times New Roman" w:cs="Times New Roman"/>
          <w:sz w:val="24"/>
          <w:szCs w:val="24"/>
          <w:lang w:val="en-US"/>
        </w:rPr>
        <w:t>Is well-versed in procurement rules, principles and processes under one or more of the following: (</w:t>
      </w:r>
      <w:proofErr w:type="spellStart"/>
      <w:r w:rsidRPr="00010DD6">
        <w:rPr>
          <w:rFonts w:ascii="Times New Roman" w:hAnsi="Times New Roman" w:cs="Times New Roman"/>
          <w:sz w:val="24"/>
          <w:szCs w:val="24"/>
          <w:lang w:val="en-US"/>
        </w:rPr>
        <w:t>i</w:t>
      </w:r>
      <w:proofErr w:type="spellEnd"/>
      <w:r w:rsidRPr="00010DD6">
        <w:rPr>
          <w:rFonts w:ascii="Times New Roman" w:hAnsi="Times New Roman" w:cs="Times New Roman"/>
          <w:sz w:val="24"/>
          <w:szCs w:val="24"/>
          <w:lang w:val="en-US"/>
        </w:rPr>
        <w:t xml:space="preserve">) law of </w:t>
      </w:r>
      <w:r w:rsidR="008B2FD0">
        <w:rPr>
          <w:rFonts w:ascii="Times New Roman" w:hAnsi="Times New Roman" w:cs="Times New Roman"/>
          <w:b/>
          <w:iCs/>
          <w:sz w:val="24"/>
          <w:szCs w:val="24"/>
          <w:lang w:val="en-US"/>
        </w:rPr>
        <w:t>Republic of Kosovo</w:t>
      </w:r>
      <w:r w:rsidRPr="00010DD6">
        <w:rPr>
          <w:rFonts w:ascii="Times New Roman" w:hAnsi="Times New Roman" w:cs="Times New Roman"/>
          <w:iCs/>
          <w:sz w:val="24"/>
          <w:szCs w:val="24"/>
          <w:lang w:val="en-US"/>
        </w:rPr>
        <w:t>,</w:t>
      </w:r>
      <w:r w:rsidRPr="00010DD6">
        <w:rPr>
          <w:rFonts w:ascii="Times New Roman" w:hAnsi="Times New Roman" w:cs="Times New Roman"/>
          <w:sz w:val="24"/>
          <w:szCs w:val="24"/>
          <w:lang w:val="en-US"/>
        </w:rPr>
        <w:t xml:space="preserve"> or (ii) multilateral development banks’ process; and </w:t>
      </w:r>
    </w:p>
    <w:p w14:paraId="2D0470E4" w14:textId="77777777" w:rsidR="005D60EE" w:rsidRPr="00010DD6" w:rsidRDefault="005D60EE" w:rsidP="00CD77A5">
      <w:pPr>
        <w:pStyle w:val="BodyText"/>
        <w:numPr>
          <w:ilvl w:val="0"/>
          <w:numId w:val="16"/>
        </w:numPr>
        <w:spacing w:before="120" w:after="120" w:line="240" w:lineRule="auto"/>
        <w:rPr>
          <w:rFonts w:ascii="Times New Roman" w:hAnsi="Times New Roman" w:cs="Times New Roman"/>
          <w:sz w:val="24"/>
          <w:szCs w:val="24"/>
          <w:lang w:val="en-US"/>
        </w:rPr>
      </w:pPr>
      <w:r w:rsidRPr="00010DD6">
        <w:rPr>
          <w:rFonts w:ascii="Times New Roman" w:hAnsi="Times New Roman" w:cs="Times New Roman"/>
          <w:sz w:val="24"/>
          <w:szCs w:val="24"/>
          <w:lang w:val="en-US"/>
        </w:rPr>
        <w:t>Is trained in MCC procurement principles, practices and procedures.</w:t>
      </w:r>
    </w:p>
    <w:p w14:paraId="1E6B9726" w14:textId="1F139263" w:rsidR="005D60EE" w:rsidRPr="00010DD6" w:rsidRDefault="002C2036"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3F6431" w:rsidRPr="00010DD6">
        <w:rPr>
          <w:rFonts w:ascii="Times New Roman" w:hAnsi="Times New Roman" w:cs="Times New Roman"/>
          <w:sz w:val="24"/>
          <w:szCs w:val="24"/>
        </w:rPr>
        <w:t>Entity</w:t>
      </w:r>
      <w:r w:rsidR="005D60EE" w:rsidRPr="00010DD6">
        <w:rPr>
          <w:rFonts w:ascii="Times New Roman" w:hAnsi="Times New Roman" w:cs="Times New Roman"/>
          <w:sz w:val="24"/>
          <w:szCs w:val="24"/>
        </w:rPr>
        <w:t xml:space="preserve"> may develop the Master List by procuring the services of individuals or an organization on a competitive basis and entering into service agreements with each reviewer, relying upon a pre-established list of individuals identified by a local arbitration center, or in such other manner as may be agreed with MCC.  </w:t>
      </w:r>
      <w:r>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3F6431" w:rsidRPr="00010DD6">
        <w:rPr>
          <w:rFonts w:ascii="Times New Roman" w:hAnsi="Times New Roman" w:cs="Times New Roman"/>
          <w:sz w:val="24"/>
          <w:szCs w:val="24"/>
        </w:rPr>
        <w:t>Entity</w:t>
      </w:r>
      <w:r w:rsidR="005D60EE" w:rsidRPr="00010DD6">
        <w:rPr>
          <w:rFonts w:ascii="Times New Roman" w:hAnsi="Times New Roman" w:cs="Times New Roman"/>
          <w:b/>
          <w:sz w:val="24"/>
          <w:szCs w:val="24"/>
        </w:rPr>
        <w:t xml:space="preserve"> </w:t>
      </w:r>
      <w:r w:rsidR="005D60EE" w:rsidRPr="00010DD6">
        <w:rPr>
          <w:rFonts w:ascii="Times New Roman" w:hAnsi="Times New Roman" w:cs="Times New Roman"/>
          <w:sz w:val="24"/>
          <w:szCs w:val="24"/>
        </w:rPr>
        <w:t xml:space="preserve">will post the Master List on its website, along with a copy of each person’s curriculum vitae or </w:t>
      </w:r>
      <w:r w:rsidR="003F6431" w:rsidRPr="00010DD6">
        <w:rPr>
          <w:rFonts w:ascii="Times New Roman" w:hAnsi="Times New Roman" w:cs="Times New Roman"/>
          <w:sz w:val="24"/>
          <w:szCs w:val="24"/>
        </w:rPr>
        <w:t xml:space="preserve">a brief description of the </w:t>
      </w:r>
      <w:r w:rsidR="005D60EE" w:rsidRPr="00010DD6">
        <w:rPr>
          <w:rFonts w:ascii="Times New Roman" w:hAnsi="Times New Roman" w:cs="Times New Roman"/>
          <w:sz w:val="24"/>
          <w:szCs w:val="24"/>
        </w:rPr>
        <w:t xml:space="preserve">organization </w:t>
      </w:r>
      <w:r w:rsidR="003F6431" w:rsidRPr="00010DD6">
        <w:rPr>
          <w:rFonts w:ascii="Times New Roman" w:hAnsi="Times New Roman" w:cs="Times New Roman"/>
          <w:sz w:val="24"/>
          <w:szCs w:val="24"/>
        </w:rPr>
        <w:t xml:space="preserve">and its website address </w:t>
      </w:r>
      <w:r w:rsidR="005D60EE" w:rsidRPr="00010DD6">
        <w:rPr>
          <w:rFonts w:ascii="Times New Roman" w:hAnsi="Times New Roman" w:cs="Times New Roman"/>
          <w:sz w:val="24"/>
          <w:szCs w:val="24"/>
        </w:rPr>
        <w:t>if such is used.</w:t>
      </w:r>
    </w:p>
    <w:p w14:paraId="26FDAD37" w14:textId="687F2E05"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lastRenderedPageBreak/>
        <w:t>The Level 2 Authority may be composed of either two or three members, as determined by</w:t>
      </w:r>
      <w:r w:rsidR="002C2036">
        <w:rPr>
          <w:rFonts w:ascii="Times New Roman" w:hAnsi="Times New Roman" w:cs="Times New Roman"/>
          <w:sz w:val="24"/>
          <w:szCs w:val="24"/>
        </w:rPr>
        <w:t xml:space="preserve"> the</w:t>
      </w:r>
      <w:r w:rsidRPr="00010DD6">
        <w:rPr>
          <w:rFonts w:ascii="Times New Roman" w:hAnsi="Times New Roman" w:cs="Times New Roman"/>
          <w:sz w:val="24"/>
          <w:szCs w:val="24"/>
        </w:rPr>
        <w:t xml:space="preserv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2C2036">
        <w:rPr>
          <w:rFonts w:ascii="Times New Roman" w:hAnsi="Times New Roman" w:cs="Times New Roman"/>
          <w:sz w:val="24"/>
          <w:szCs w:val="24"/>
        </w:rPr>
        <w:t xml:space="preserve">Entity </w:t>
      </w:r>
      <w:r w:rsidRPr="00010DD6">
        <w:rPr>
          <w:rFonts w:ascii="Times New Roman" w:hAnsi="Times New Roman" w:cs="Times New Roman"/>
          <w:sz w:val="24"/>
          <w:szCs w:val="24"/>
        </w:rPr>
        <w:t>chosen from this Master List</w:t>
      </w:r>
      <w:r w:rsidRPr="0099205D">
        <w:rPr>
          <w:rFonts w:ascii="Times New Roman" w:hAnsi="Times New Roman" w:cs="Times New Roman"/>
          <w:sz w:val="24"/>
          <w:szCs w:val="24"/>
        </w:rPr>
        <w:t xml:space="preserve">. No later than one </w:t>
      </w:r>
      <w:r w:rsidRPr="0099205D">
        <w:rPr>
          <w:rFonts w:ascii="Times New Roman" w:hAnsi="Times New Roman" w:cs="Times New Roman"/>
          <w:iCs/>
          <w:sz w:val="24"/>
          <w:szCs w:val="24"/>
        </w:rPr>
        <w:t>(1)</w:t>
      </w:r>
      <w:r w:rsidRPr="0099205D">
        <w:rPr>
          <w:rFonts w:ascii="Times New Roman" w:hAnsi="Times New Roman" w:cs="Times New Roman"/>
          <w:sz w:val="24"/>
          <w:szCs w:val="24"/>
        </w:rPr>
        <w:t xml:space="preserve"> Business Day after an Appeal</w:t>
      </w:r>
      <w:r w:rsidRPr="00010DD6">
        <w:rPr>
          <w:rFonts w:ascii="Times New Roman" w:hAnsi="Times New Roman" w:cs="Times New Roman"/>
          <w:sz w:val="24"/>
          <w:szCs w:val="24"/>
        </w:rPr>
        <w:t xml:space="preserve"> is filed, the Secretariat and the Appellant will each select one panel member from the Master List to review and decide the Appeal. The two selected panel members may select a third panel member if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2C2036">
        <w:rPr>
          <w:rFonts w:ascii="Times New Roman" w:hAnsi="Times New Roman" w:cs="Times New Roman"/>
          <w:sz w:val="24"/>
          <w:szCs w:val="24"/>
        </w:rPr>
        <w:t xml:space="preserve">Entity </w:t>
      </w:r>
      <w:r w:rsidRPr="00010DD6">
        <w:rPr>
          <w:rFonts w:ascii="Times New Roman" w:hAnsi="Times New Roman" w:cs="Times New Roman"/>
          <w:sz w:val="24"/>
          <w:szCs w:val="24"/>
        </w:rPr>
        <w:t>requires such third member.</w:t>
      </w:r>
    </w:p>
    <w:p w14:paraId="6CEAEB0C" w14:textId="75549BB2"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The Secretariat will provide the names of the parties to the Appeal and the underlying documents for the </w:t>
      </w:r>
      <w:r w:rsidR="007F7F20">
        <w:rPr>
          <w:rFonts w:ascii="Times New Roman" w:hAnsi="Times New Roman" w:cs="Times New Roman"/>
          <w:sz w:val="24"/>
          <w:szCs w:val="24"/>
        </w:rPr>
        <w:t>p</w:t>
      </w:r>
      <w:r w:rsidRPr="00010DD6">
        <w:rPr>
          <w:rFonts w:ascii="Times New Roman" w:hAnsi="Times New Roman" w:cs="Times New Roman"/>
          <w:sz w:val="24"/>
          <w:szCs w:val="24"/>
        </w:rPr>
        <w:t xml:space="preserve">rocurement </w:t>
      </w:r>
      <w:r w:rsidR="007F7F20">
        <w:rPr>
          <w:rFonts w:ascii="Times New Roman" w:hAnsi="Times New Roman" w:cs="Times New Roman"/>
          <w:sz w:val="24"/>
          <w:szCs w:val="24"/>
        </w:rPr>
        <w:t>a</w:t>
      </w:r>
      <w:r w:rsidRPr="00010DD6">
        <w:rPr>
          <w:rFonts w:ascii="Times New Roman" w:hAnsi="Times New Roman" w:cs="Times New Roman"/>
          <w:sz w:val="24"/>
          <w:szCs w:val="24"/>
        </w:rPr>
        <w:t>ction to the individuals selected to serve as the Level 2 Authority within one Business Day of the selection, and request that the individuals identify any conflicts of interest or other reasons why they would not be able to serve as Level 2 Authority.</w:t>
      </w:r>
      <w:r w:rsidR="00EC791F">
        <w:rPr>
          <w:rFonts w:ascii="Times New Roman" w:hAnsi="Times New Roman" w:cs="Times New Roman"/>
          <w:sz w:val="24"/>
          <w:szCs w:val="24"/>
        </w:rPr>
        <w:t xml:space="preserve"> </w:t>
      </w:r>
      <w:proofErr w:type="gramStart"/>
      <w:r w:rsidRPr="00010DD6">
        <w:rPr>
          <w:rFonts w:ascii="Times New Roman" w:hAnsi="Times New Roman" w:cs="Times New Roman"/>
          <w:sz w:val="24"/>
          <w:szCs w:val="24"/>
        </w:rPr>
        <w:t>In particular, each</w:t>
      </w:r>
      <w:proofErr w:type="gramEnd"/>
      <w:r w:rsidRPr="00010DD6">
        <w:rPr>
          <w:rFonts w:ascii="Times New Roman" w:hAnsi="Times New Roman" w:cs="Times New Roman"/>
          <w:sz w:val="24"/>
          <w:szCs w:val="24"/>
        </w:rPr>
        <w:t xml:space="preserve"> individual must confirm that he/she has no interest (through financial, family, </w:t>
      </w:r>
      <w:bookmarkStart w:id="20" w:name="Pg11"/>
      <w:bookmarkEnd w:id="20"/>
      <w:r w:rsidRPr="00010DD6">
        <w:rPr>
          <w:rFonts w:ascii="Times New Roman" w:hAnsi="Times New Roman" w:cs="Times New Roman"/>
          <w:sz w:val="24"/>
          <w:szCs w:val="24"/>
        </w:rPr>
        <w:t>business, beneficial ownership, or otherwise) in the outcome of any MCA procurement and is not involved in or related to any MCA procurement.</w:t>
      </w:r>
    </w:p>
    <w:p w14:paraId="0B4823EC" w14:textId="77777777" w:rsidR="005D60EE" w:rsidRPr="00010DD6" w:rsidRDefault="005D60EE" w:rsidP="005922E2">
      <w:pPr>
        <w:pStyle w:val="ListParagraph"/>
        <w:numPr>
          <w:ilvl w:val="2"/>
          <w:numId w:val="2"/>
        </w:numPr>
        <w:spacing w:after="24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If the individuals selected can serve, each </w:t>
      </w:r>
      <w:proofErr w:type="gramStart"/>
      <w:r w:rsidRPr="00010DD6">
        <w:rPr>
          <w:rFonts w:ascii="Times New Roman" w:hAnsi="Times New Roman" w:cs="Times New Roman"/>
          <w:sz w:val="24"/>
          <w:szCs w:val="24"/>
        </w:rPr>
        <w:t>will</w:t>
      </w:r>
      <w:proofErr w:type="gramEnd"/>
      <w:r w:rsidRPr="00010DD6">
        <w:rPr>
          <w:rFonts w:ascii="Times New Roman" w:hAnsi="Times New Roman" w:cs="Times New Roman"/>
          <w:sz w:val="24"/>
          <w:szCs w:val="24"/>
        </w:rPr>
        <w:t xml:space="preserve"> execute a declaration substantially in the form of </w:t>
      </w:r>
      <w:r w:rsidRPr="00010DD6">
        <w:rPr>
          <w:rFonts w:ascii="Times New Roman" w:hAnsi="Times New Roman" w:cs="Times New Roman"/>
          <w:b/>
          <w:sz w:val="24"/>
          <w:szCs w:val="24"/>
        </w:rPr>
        <w:t>Annex C</w:t>
      </w:r>
      <w:r w:rsidRPr="00010DD6">
        <w:rPr>
          <w:rFonts w:ascii="Times New Roman" w:hAnsi="Times New Roman" w:cs="Times New Roman"/>
          <w:sz w:val="24"/>
          <w:szCs w:val="24"/>
        </w:rPr>
        <w:t xml:space="preserve">, and the Secretariat will then notify the parties to the Appeal of the names of the individuals and assign </w:t>
      </w:r>
      <w:proofErr w:type="gramStart"/>
      <w:r w:rsidRPr="00010DD6">
        <w:rPr>
          <w:rFonts w:ascii="Times New Roman" w:hAnsi="Times New Roman" w:cs="Times New Roman"/>
          <w:sz w:val="24"/>
          <w:szCs w:val="24"/>
        </w:rPr>
        <w:t>each individual</w:t>
      </w:r>
      <w:proofErr w:type="gramEnd"/>
      <w:r w:rsidRPr="00010DD6">
        <w:rPr>
          <w:rFonts w:ascii="Times New Roman" w:hAnsi="Times New Roman" w:cs="Times New Roman"/>
          <w:sz w:val="24"/>
          <w:szCs w:val="24"/>
        </w:rPr>
        <w:t xml:space="preserve"> with service as the Level 2 Authority through a letter of assignment.</w:t>
      </w:r>
    </w:p>
    <w:p w14:paraId="6996D240" w14:textId="3CCB5E5D"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A party to the Appeal may object to any individual selected by the Secretariat by filing an objection notice with the Secretariat no later than one Business Day after the selection notice is sent in accordance with </w:t>
      </w:r>
      <w:r w:rsidRPr="00010DD6">
        <w:rPr>
          <w:rFonts w:ascii="Times New Roman" w:hAnsi="Times New Roman" w:cs="Times New Roman"/>
          <w:b/>
          <w:sz w:val="24"/>
          <w:szCs w:val="24"/>
        </w:rPr>
        <w:t>Rule 4.</w:t>
      </w:r>
      <w:r w:rsidR="00CE0DE8" w:rsidRPr="00CE0DE8">
        <w:rPr>
          <w:rFonts w:ascii="Times New Roman" w:hAnsi="Times New Roman" w:cs="Times New Roman"/>
          <w:b/>
          <w:sz w:val="24"/>
          <w:szCs w:val="24"/>
        </w:rPr>
        <w:t xml:space="preserve"> </w:t>
      </w:r>
      <w:r w:rsidR="00CE0DE8">
        <w:rPr>
          <w:rFonts w:ascii="Times New Roman" w:hAnsi="Times New Roman" w:cs="Times New Roman"/>
          <w:b/>
          <w:sz w:val="24"/>
          <w:szCs w:val="24"/>
        </w:rPr>
        <w:t>3</w:t>
      </w:r>
      <w:r w:rsidRPr="00010DD6">
        <w:rPr>
          <w:rFonts w:ascii="Times New Roman" w:hAnsi="Times New Roman" w:cs="Times New Roman"/>
          <w:b/>
          <w:sz w:val="24"/>
          <w:szCs w:val="24"/>
        </w:rPr>
        <w:t>.2</w:t>
      </w:r>
      <w:r w:rsidRPr="00010DD6">
        <w:rPr>
          <w:rFonts w:ascii="Times New Roman" w:hAnsi="Times New Roman" w:cs="Times New Roman"/>
          <w:sz w:val="24"/>
          <w:szCs w:val="24"/>
        </w:rPr>
        <w:t xml:space="preserve">, which objection notice must be substantially in the form of </w:t>
      </w:r>
      <w:r w:rsidRPr="00010DD6">
        <w:rPr>
          <w:rFonts w:ascii="Times New Roman" w:hAnsi="Times New Roman" w:cs="Times New Roman"/>
          <w:b/>
          <w:sz w:val="24"/>
          <w:szCs w:val="24"/>
        </w:rPr>
        <w:t>Annex D</w:t>
      </w:r>
      <w:r w:rsidRPr="00010DD6">
        <w:rPr>
          <w:rFonts w:ascii="Times New Roman" w:hAnsi="Times New Roman" w:cs="Times New Roman"/>
          <w:sz w:val="24"/>
          <w:szCs w:val="24"/>
        </w:rPr>
        <w:t xml:space="preserve"> and cite the reason that the individual does meet the qualifications for service set forth in </w:t>
      </w:r>
      <w:r w:rsidRPr="00010DD6">
        <w:rPr>
          <w:rFonts w:ascii="Times New Roman" w:hAnsi="Times New Roman" w:cs="Times New Roman"/>
          <w:b/>
          <w:sz w:val="24"/>
          <w:szCs w:val="24"/>
        </w:rPr>
        <w:t>Rule 4.1</w:t>
      </w:r>
      <w:r w:rsidRPr="00010DD6">
        <w:rPr>
          <w:rFonts w:ascii="Times New Roman" w:hAnsi="Times New Roman" w:cs="Times New Roman"/>
          <w:sz w:val="24"/>
          <w:szCs w:val="24"/>
        </w:rPr>
        <w:t>.</w:t>
      </w:r>
      <w:r w:rsidR="00EC791F">
        <w:rPr>
          <w:rFonts w:ascii="Times New Roman" w:hAnsi="Times New Roman" w:cs="Times New Roman"/>
          <w:sz w:val="24"/>
          <w:szCs w:val="24"/>
        </w:rPr>
        <w:t xml:space="preserve"> </w:t>
      </w:r>
      <w:r w:rsidRPr="00010DD6">
        <w:rPr>
          <w:rFonts w:ascii="Times New Roman" w:hAnsi="Times New Roman" w:cs="Times New Roman"/>
          <w:sz w:val="24"/>
          <w:szCs w:val="24"/>
        </w:rPr>
        <w:t>The Secretariat will rule on the objection and suggest a replacement no later than one Business Day after the objection notice is filed.</w:t>
      </w:r>
    </w:p>
    <w:p w14:paraId="5A0CBFF5" w14:textId="37E613D8"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If any individual selected either by the </w:t>
      </w:r>
      <w:r w:rsidR="002C2036" w:rsidRPr="00010DD6">
        <w:rPr>
          <w:rFonts w:ascii="Times New Roman" w:hAnsi="Times New Roman" w:cs="Times New Roman"/>
          <w:sz w:val="24"/>
          <w:szCs w:val="24"/>
        </w:rPr>
        <w:t xml:space="preserve">Appellant </w:t>
      </w:r>
      <w:r w:rsidRPr="00010DD6">
        <w:rPr>
          <w:rFonts w:ascii="Times New Roman" w:hAnsi="Times New Roman" w:cs="Times New Roman"/>
          <w:sz w:val="24"/>
          <w:szCs w:val="24"/>
        </w:rPr>
        <w:t xml:space="preserve">or the Secretariat to serve as Level 2 Authority declines or is otherwise unable to serve, or if the Secretariat grants an objection filed by a party to the Appeal, the Secretariat or </w:t>
      </w:r>
      <w:r w:rsidR="002C2036" w:rsidRPr="00010DD6">
        <w:rPr>
          <w:rFonts w:ascii="Times New Roman" w:hAnsi="Times New Roman" w:cs="Times New Roman"/>
          <w:sz w:val="24"/>
          <w:szCs w:val="24"/>
        </w:rPr>
        <w:t>Appellant</w:t>
      </w:r>
      <w:r w:rsidRPr="00010DD6">
        <w:rPr>
          <w:rFonts w:ascii="Times New Roman" w:hAnsi="Times New Roman" w:cs="Times New Roman"/>
          <w:sz w:val="24"/>
          <w:szCs w:val="24"/>
        </w:rPr>
        <w:t>, as applicable, will select another individual from the Master List. The Secretariat will repeat this process until two or three individuals, as applicable based on decision by</w:t>
      </w:r>
      <w:r w:rsidR="002C2036">
        <w:rPr>
          <w:rFonts w:ascii="Times New Roman" w:hAnsi="Times New Roman" w:cs="Times New Roman"/>
          <w:sz w:val="24"/>
          <w:szCs w:val="24"/>
        </w:rPr>
        <w:t xml:space="preserve"> the</w:t>
      </w:r>
      <w:r w:rsidRPr="00010DD6">
        <w:rPr>
          <w:rFonts w:ascii="Times New Roman" w:hAnsi="Times New Roman" w:cs="Times New Roman"/>
          <w:sz w:val="24"/>
          <w:szCs w:val="24"/>
        </w:rPr>
        <w:t xml:space="preserv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2C2036">
        <w:rPr>
          <w:rFonts w:ascii="Times New Roman" w:hAnsi="Times New Roman" w:cs="Times New Roman"/>
          <w:sz w:val="24"/>
          <w:szCs w:val="24"/>
        </w:rPr>
        <w:t xml:space="preserve">Entity </w:t>
      </w:r>
      <w:r w:rsidRPr="00010DD6">
        <w:rPr>
          <w:rFonts w:ascii="Times New Roman" w:hAnsi="Times New Roman" w:cs="Times New Roman"/>
          <w:sz w:val="24"/>
          <w:szCs w:val="24"/>
        </w:rPr>
        <w:t xml:space="preserve">under </w:t>
      </w:r>
      <w:r w:rsidRPr="0047284E">
        <w:rPr>
          <w:rFonts w:ascii="Times New Roman" w:hAnsi="Times New Roman" w:cs="Times New Roman"/>
          <w:b/>
          <w:bCs/>
          <w:sz w:val="24"/>
          <w:szCs w:val="24"/>
        </w:rPr>
        <w:t>Rule 4.2</w:t>
      </w:r>
      <w:r w:rsidRPr="00010DD6">
        <w:rPr>
          <w:rFonts w:ascii="Times New Roman" w:hAnsi="Times New Roman" w:cs="Times New Roman"/>
          <w:sz w:val="24"/>
          <w:szCs w:val="24"/>
        </w:rPr>
        <w:t>, from the Master List can serve consistent with these rules.</w:t>
      </w:r>
    </w:p>
    <w:p w14:paraId="0108ADF8" w14:textId="77777777" w:rsidR="00AD3C18" w:rsidRPr="00A0452B" w:rsidRDefault="005D60EE" w:rsidP="00AD3C18">
      <w:pPr>
        <w:pStyle w:val="ListParagraph"/>
        <w:numPr>
          <w:ilvl w:val="0"/>
          <w:numId w:val="2"/>
        </w:numPr>
        <w:spacing w:after="120"/>
        <w:contextualSpacing w:val="0"/>
        <w:jc w:val="both"/>
        <w:rPr>
          <w:rFonts w:ascii="Times New Roman" w:hAnsi="Times New Roman" w:cs="Times New Roman"/>
          <w:b/>
          <w:bCs/>
          <w:color w:val="0070C0"/>
          <w:sz w:val="24"/>
          <w:szCs w:val="24"/>
        </w:rPr>
      </w:pPr>
      <w:r w:rsidRPr="00A0452B">
        <w:rPr>
          <w:rFonts w:ascii="Times New Roman" w:hAnsi="Times New Roman" w:cs="Times New Roman"/>
          <w:b/>
          <w:bCs/>
          <w:color w:val="0070C0"/>
          <w:sz w:val="24"/>
          <w:szCs w:val="24"/>
        </w:rPr>
        <w:t>Level 2 Authority Review</w:t>
      </w:r>
    </w:p>
    <w:p w14:paraId="0935FC8A" w14:textId="23917AD3" w:rsidR="005D60EE" w:rsidRPr="00AD3C18" w:rsidRDefault="005D60EE" w:rsidP="009669CC">
      <w:pPr>
        <w:pStyle w:val="ListParagraph"/>
        <w:numPr>
          <w:ilvl w:val="1"/>
          <w:numId w:val="2"/>
        </w:numPr>
        <w:spacing w:after="120"/>
        <w:ind w:left="0" w:firstLine="0"/>
        <w:contextualSpacing w:val="0"/>
        <w:jc w:val="both"/>
        <w:rPr>
          <w:rFonts w:ascii="Times New Roman" w:hAnsi="Times New Roman" w:cs="Times New Roman"/>
          <w:b/>
          <w:bCs/>
          <w:color w:val="0070C0"/>
          <w:sz w:val="24"/>
          <w:szCs w:val="24"/>
        </w:rPr>
      </w:pPr>
      <w:r w:rsidRPr="009669CC">
        <w:rPr>
          <w:rFonts w:ascii="Times New Roman" w:eastAsia="Times New Roman" w:hAnsi="Times New Roman" w:cs="Times New Roman"/>
          <w:color w:val="222222"/>
          <w:sz w:val="24"/>
          <w:szCs w:val="24"/>
          <w:lang w:val="en"/>
        </w:rPr>
        <w:t>Each</w:t>
      </w:r>
      <w:r w:rsidRPr="00AD3C18">
        <w:rPr>
          <w:rFonts w:ascii="Times New Roman" w:hAnsi="Times New Roman" w:cs="Times New Roman"/>
          <w:sz w:val="24"/>
          <w:szCs w:val="24"/>
        </w:rPr>
        <w:t xml:space="preserve"> Appeal will be decided by the Level 2 Authority selected in accordance with </w:t>
      </w:r>
      <w:r w:rsidRPr="00AD3C18">
        <w:rPr>
          <w:rFonts w:ascii="Times New Roman" w:hAnsi="Times New Roman" w:cs="Times New Roman"/>
          <w:b/>
          <w:sz w:val="24"/>
          <w:szCs w:val="24"/>
        </w:rPr>
        <w:t>Rule 4</w:t>
      </w:r>
      <w:r w:rsidRPr="00AD3C18">
        <w:rPr>
          <w:rFonts w:ascii="Times New Roman" w:hAnsi="Times New Roman" w:cs="Times New Roman"/>
          <w:sz w:val="24"/>
          <w:szCs w:val="24"/>
        </w:rPr>
        <w:t xml:space="preserve">.  The Level 2 Authority will have the authority to decide procedural and organizational matters in consultation with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0B1A8E">
        <w:rPr>
          <w:rFonts w:ascii="Times New Roman" w:hAnsi="Times New Roman" w:cs="Times New Roman"/>
          <w:sz w:val="24"/>
          <w:szCs w:val="24"/>
        </w:rPr>
        <w:t xml:space="preserve">Entity </w:t>
      </w:r>
      <w:r w:rsidRPr="00AD3C18">
        <w:rPr>
          <w:rFonts w:ascii="Times New Roman" w:hAnsi="Times New Roman" w:cs="Times New Roman"/>
          <w:sz w:val="24"/>
          <w:szCs w:val="24"/>
        </w:rPr>
        <w:t>Procurement Director and such other technical experts as the Level 2 Authority deems appropriate.</w:t>
      </w:r>
    </w:p>
    <w:p w14:paraId="7725EA15" w14:textId="77777777" w:rsidR="005D60EE" w:rsidRPr="00010DD6" w:rsidRDefault="005D60EE" w:rsidP="005922E2">
      <w:pPr>
        <w:pStyle w:val="ListParagraph"/>
        <w:numPr>
          <w:ilvl w:val="2"/>
          <w:numId w:val="2"/>
        </w:numPr>
        <w:spacing w:after="120"/>
        <w:ind w:left="720" w:firstLine="0"/>
        <w:contextualSpacing w:val="0"/>
        <w:jc w:val="both"/>
        <w:rPr>
          <w:rStyle w:val="Char2"/>
          <w:rFonts w:ascii="Times New Roman" w:hAnsi="Times New Roman" w:cs="Times New Roman"/>
          <w:bCs w:val="0"/>
          <w:iCs w:val="0"/>
        </w:rPr>
      </w:pPr>
      <w:bookmarkStart w:id="21" w:name="Pg13"/>
      <w:bookmarkStart w:id="22" w:name="_Toc274310320"/>
      <w:bookmarkEnd w:id="21"/>
      <w:r w:rsidRPr="00010DD6">
        <w:rPr>
          <w:rStyle w:val="Char2"/>
          <w:rFonts w:ascii="Times New Roman" w:hAnsi="Times New Roman" w:cs="Times New Roman"/>
        </w:rPr>
        <w:t>The Level 2 Authority decision will be based on review and consideration of the applicable principles and provisions of the Procurement Rules, the bid challenge record from the Protest proceedings and the written decision of the Level 1 Authority.</w:t>
      </w:r>
    </w:p>
    <w:p w14:paraId="0492316D" w14:textId="77777777" w:rsidR="005D60EE" w:rsidRPr="00010DD6" w:rsidRDefault="005D60EE" w:rsidP="005922E2">
      <w:pPr>
        <w:pStyle w:val="ListParagraph"/>
        <w:numPr>
          <w:ilvl w:val="2"/>
          <w:numId w:val="2"/>
        </w:numPr>
        <w:spacing w:after="120"/>
        <w:ind w:left="720" w:firstLine="0"/>
        <w:contextualSpacing w:val="0"/>
        <w:jc w:val="both"/>
        <w:rPr>
          <w:rStyle w:val="Char2"/>
          <w:rFonts w:ascii="Times New Roman" w:hAnsi="Times New Roman" w:cs="Times New Roman"/>
          <w:bCs w:val="0"/>
          <w:iCs w:val="0"/>
        </w:rPr>
      </w:pPr>
      <w:r w:rsidRPr="00010DD6">
        <w:rPr>
          <w:rStyle w:val="Char2"/>
          <w:rFonts w:ascii="Times New Roman" w:hAnsi="Times New Roman" w:cs="Times New Roman"/>
        </w:rPr>
        <w:t>After reviewing the Appeal, the Level 2 Authority will issue a decision:</w:t>
      </w:r>
    </w:p>
    <w:p w14:paraId="777ED792" w14:textId="77777777" w:rsidR="005D60EE" w:rsidRPr="00010DD6" w:rsidRDefault="005D60EE" w:rsidP="005922E2">
      <w:pPr>
        <w:pStyle w:val="BodyText"/>
        <w:numPr>
          <w:ilvl w:val="2"/>
          <w:numId w:val="22"/>
        </w:numPr>
        <w:spacing w:after="120" w:line="240" w:lineRule="auto"/>
        <w:ind w:left="1476" w:firstLine="0"/>
        <w:rPr>
          <w:rStyle w:val="Char2"/>
          <w:rFonts w:ascii="Times New Roman" w:hAnsi="Times New Roman" w:cs="Times New Roman"/>
          <w:bCs w:val="0"/>
          <w:iCs w:val="0"/>
        </w:rPr>
      </w:pPr>
      <w:r w:rsidRPr="00010DD6">
        <w:rPr>
          <w:rStyle w:val="Char2"/>
          <w:rFonts w:ascii="Times New Roman" w:hAnsi="Times New Roman" w:cs="Times New Roman"/>
        </w:rPr>
        <w:t>To uphold the Level 1 Authority decision; or</w:t>
      </w:r>
    </w:p>
    <w:p w14:paraId="5820E5FD" w14:textId="3D6322D2" w:rsidR="005D60EE" w:rsidRPr="00010DD6" w:rsidRDefault="005D60EE" w:rsidP="005922E2">
      <w:pPr>
        <w:pStyle w:val="BodyText"/>
        <w:numPr>
          <w:ilvl w:val="2"/>
          <w:numId w:val="22"/>
        </w:numPr>
        <w:spacing w:after="120" w:line="240" w:lineRule="auto"/>
        <w:ind w:left="1476" w:firstLine="0"/>
        <w:rPr>
          <w:rFonts w:ascii="Times New Roman" w:hAnsi="Times New Roman" w:cs="Times New Roman"/>
          <w:sz w:val="24"/>
          <w:szCs w:val="24"/>
        </w:rPr>
      </w:pPr>
      <w:r w:rsidRPr="00010DD6">
        <w:rPr>
          <w:rStyle w:val="Char2"/>
          <w:rFonts w:ascii="Times New Roman" w:hAnsi="Times New Roman" w:cs="Times New Roman"/>
        </w:rPr>
        <w:lastRenderedPageBreak/>
        <w:t xml:space="preserve">To overturn the Level 1 Authority decision (in whole or in part) if it determines that the decision has no reasonable basis or is a clear error of judgment in the application of the Procurement Rules and grant </w:t>
      </w:r>
      <w:r w:rsidRPr="00010DD6">
        <w:rPr>
          <w:rFonts w:ascii="Times New Roman" w:hAnsi="Times New Roman" w:cs="Times New Roman"/>
          <w:kern w:val="0"/>
          <w:sz w:val="24"/>
          <w:szCs w:val="24"/>
          <w:lang w:val="en-US" w:eastAsia="en-US"/>
        </w:rPr>
        <w:t xml:space="preserve">one or more of the remedies set forth in </w:t>
      </w:r>
      <w:r w:rsidRPr="00010DD6">
        <w:rPr>
          <w:rFonts w:ascii="Times New Roman" w:hAnsi="Times New Roman" w:cs="Times New Roman"/>
          <w:b/>
          <w:bCs/>
          <w:kern w:val="0"/>
          <w:sz w:val="24"/>
          <w:szCs w:val="24"/>
          <w:lang w:val="en-US" w:eastAsia="en-US"/>
        </w:rPr>
        <w:t xml:space="preserve">Rule </w:t>
      </w:r>
      <w:r w:rsidR="00F974B5">
        <w:rPr>
          <w:rFonts w:ascii="Times New Roman" w:hAnsi="Times New Roman" w:cs="Times New Roman"/>
          <w:b/>
          <w:bCs/>
          <w:kern w:val="0"/>
          <w:sz w:val="24"/>
          <w:szCs w:val="24"/>
          <w:lang w:val="en-US" w:eastAsia="en-US"/>
        </w:rPr>
        <w:t>1.12</w:t>
      </w:r>
      <w:r w:rsidRPr="00010DD6">
        <w:rPr>
          <w:rFonts w:ascii="Times New Roman" w:hAnsi="Times New Roman" w:cs="Times New Roman"/>
          <w:b/>
          <w:bCs/>
          <w:kern w:val="0"/>
          <w:sz w:val="24"/>
          <w:szCs w:val="24"/>
          <w:lang w:val="en-US" w:eastAsia="en-US"/>
        </w:rPr>
        <w:t>.</w:t>
      </w:r>
    </w:p>
    <w:p w14:paraId="0123EEC2" w14:textId="77777777"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Level 2 Authority decision will be:</w:t>
      </w:r>
    </w:p>
    <w:p w14:paraId="5A8B45C4" w14:textId="77777777" w:rsidR="005D60EE" w:rsidRPr="00010DD6" w:rsidRDefault="005D60EE" w:rsidP="005922E2">
      <w:pPr>
        <w:pStyle w:val="BodyText"/>
        <w:numPr>
          <w:ilvl w:val="2"/>
          <w:numId w:val="23"/>
        </w:numPr>
        <w:spacing w:after="120" w:line="240" w:lineRule="auto"/>
        <w:ind w:left="1476" w:firstLine="0"/>
        <w:rPr>
          <w:rFonts w:ascii="Times New Roman" w:hAnsi="Times New Roman" w:cs="Times New Roman"/>
          <w:sz w:val="24"/>
          <w:szCs w:val="24"/>
          <w:lang w:val="en-US"/>
        </w:rPr>
      </w:pPr>
      <w:r w:rsidRPr="00010DD6">
        <w:rPr>
          <w:rFonts w:ascii="Times New Roman" w:hAnsi="Times New Roman" w:cs="Times New Roman"/>
          <w:sz w:val="24"/>
          <w:szCs w:val="24"/>
          <w:lang w:val="en-US"/>
        </w:rPr>
        <w:t>Final and binding on all parties to the Appeal with no further recourse available in any other forum or jurisdiction; and</w:t>
      </w:r>
    </w:p>
    <w:p w14:paraId="2C006060" w14:textId="65B98829" w:rsidR="005D60EE" w:rsidRPr="00010DD6" w:rsidRDefault="005D60EE" w:rsidP="005922E2">
      <w:pPr>
        <w:pStyle w:val="BodyText"/>
        <w:numPr>
          <w:ilvl w:val="2"/>
          <w:numId w:val="23"/>
        </w:numPr>
        <w:spacing w:before="120" w:after="120" w:line="240" w:lineRule="auto"/>
        <w:ind w:left="1476" w:firstLine="0"/>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Implemented by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7B5396">
        <w:rPr>
          <w:rFonts w:ascii="Times New Roman" w:eastAsiaTheme="majorEastAsia" w:hAnsi="Times New Roman" w:cs="Times New Roman"/>
          <w:sz w:val="24"/>
          <w:szCs w:val="24"/>
          <w:lang w:val="en"/>
        </w:rPr>
        <w:t xml:space="preserve">Entity </w:t>
      </w:r>
      <w:r w:rsidRPr="00010DD6">
        <w:rPr>
          <w:rFonts w:ascii="Times New Roman" w:hAnsi="Times New Roman" w:cs="Times New Roman"/>
          <w:sz w:val="24"/>
          <w:szCs w:val="24"/>
          <w:lang w:val="en-US"/>
        </w:rPr>
        <w:t>Procurement Director</w:t>
      </w:r>
      <w:r w:rsidR="002C5B26">
        <w:rPr>
          <w:rFonts w:ascii="Times New Roman" w:hAnsi="Times New Roman" w:cs="Times New Roman"/>
          <w:b/>
          <w:bCs/>
          <w:sz w:val="24"/>
          <w:szCs w:val="24"/>
          <w:lang w:val="en-US"/>
        </w:rPr>
        <w:t xml:space="preserve"> </w:t>
      </w:r>
      <w:r w:rsidRPr="00010DD6">
        <w:rPr>
          <w:rFonts w:ascii="Times New Roman" w:hAnsi="Times New Roman" w:cs="Times New Roman"/>
          <w:sz w:val="24"/>
          <w:szCs w:val="24"/>
          <w:lang w:val="en-US"/>
        </w:rPr>
        <w:t xml:space="preserve">no later than five Business Days from the date that the Level 2 Authority decision is sent in accordance with </w:t>
      </w:r>
      <w:r w:rsidRPr="00F8282F">
        <w:rPr>
          <w:rFonts w:ascii="Times New Roman" w:hAnsi="Times New Roman" w:cs="Times New Roman"/>
          <w:b/>
          <w:sz w:val="24"/>
          <w:szCs w:val="24"/>
          <w:lang w:val="en-US"/>
        </w:rPr>
        <w:t>Rule 5.3</w:t>
      </w:r>
      <w:r w:rsidRPr="00F8282F">
        <w:rPr>
          <w:rFonts w:ascii="Times New Roman" w:hAnsi="Times New Roman" w:cs="Times New Roman"/>
          <w:sz w:val="24"/>
          <w:szCs w:val="24"/>
          <w:lang w:val="en-US"/>
        </w:rPr>
        <w:t>.</w:t>
      </w:r>
    </w:p>
    <w:p w14:paraId="257DFE98" w14:textId="1D347BDF" w:rsidR="005D60EE" w:rsidRPr="00010DD6" w:rsidRDefault="005D60EE" w:rsidP="007D3519">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In accordance with </w:t>
      </w:r>
      <w:r w:rsidRPr="00F8282F">
        <w:rPr>
          <w:rFonts w:ascii="Times New Roman" w:hAnsi="Times New Roman" w:cs="Times New Roman"/>
          <w:b/>
          <w:sz w:val="24"/>
          <w:szCs w:val="24"/>
        </w:rPr>
        <w:t>Rule 1.</w:t>
      </w:r>
      <w:r w:rsidR="00F8282F" w:rsidRPr="00F8282F">
        <w:rPr>
          <w:rFonts w:ascii="Times New Roman" w:hAnsi="Times New Roman" w:cs="Times New Roman"/>
          <w:b/>
          <w:sz w:val="24"/>
          <w:szCs w:val="24"/>
        </w:rPr>
        <w:t>1</w:t>
      </w:r>
      <w:r w:rsidRPr="00F8282F">
        <w:rPr>
          <w:rFonts w:ascii="Times New Roman" w:hAnsi="Times New Roman" w:cs="Times New Roman"/>
          <w:b/>
          <w:sz w:val="24"/>
          <w:szCs w:val="24"/>
        </w:rPr>
        <w:t>8</w:t>
      </w:r>
      <w:r w:rsidRPr="00010DD6">
        <w:rPr>
          <w:rFonts w:ascii="Times New Roman" w:hAnsi="Times New Roman" w:cs="Times New Roman"/>
          <w:sz w:val="24"/>
          <w:szCs w:val="24"/>
        </w:rPr>
        <w:t xml:space="preserve">, any suspension of the </w:t>
      </w:r>
      <w:r w:rsidR="007F7F20">
        <w:rPr>
          <w:rFonts w:ascii="Times New Roman" w:hAnsi="Times New Roman" w:cs="Times New Roman"/>
          <w:sz w:val="24"/>
          <w:szCs w:val="24"/>
        </w:rPr>
        <w:t>c</w:t>
      </w:r>
      <w:r w:rsidRPr="00010DD6">
        <w:rPr>
          <w:rFonts w:ascii="Times New Roman" w:hAnsi="Times New Roman" w:cs="Times New Roman"/>
          <w:sz w:val="24"/>
          <w:szCs w:val="24"/>
        </w:rPr>
        <w:t xml:space="preserve">hallenged </w:t>
      </w:r>
      <w:r w:rsidR="007F7F20">
        <w:rPr>
          <w:rFonts w:ascii="Times New Roman" w:hAnsi="Times New Roman" w:cs="Times New Roman"/>
          <w:sz w:val="24"/>
          <w:szCs w:val="24"/>
        </w:rPr>
        <w:t>p</w:t>
      </w:r>
      <w:r w:rsidRPr="00010DD6">
        <w:rPr>
          <w:rFonts w:ascii="Times New Roman" w:hAnsi="Times New Roman" w:cs="Times New Roman"/>
          <w:sz w:val="24"/>
          <w:szCs w:val="24"/>
        </w:rPr>
        <w:t xml:space="preserve">rocurement </w:t>
      </w:r>
      <w:r w:rsidR="007F7F20">
        <w:rPr>
          <w:rFonts w:ascii="Times New Roman" w:hAnsi="Times New Roman" w:cs="Times New Roman"/>
          <w:sz w:val="24"/>
          <w:szCs w:val="24"/>
        </w:rPr>
        <w:t xml:space="preserve">action </w:t>
      </w:r>
      <w:r w:rsidRPr="00010DD6">
        <w:rPr>
          <w:rFonts w:ascii="Times New Roman" w:hAnsi="Times New Roman" w:cs="Times New Roman"/>
          <w:sz w:val="24"/>
          <w:szCs w:val="24"/>
        </w:rPr>
        <w:t xml:space="preserve">will be automatically lifted immediately after the Level 2 Authority decision has been sent by the Secretariat pursuant to </w:t>
      </w:r>
      <w:r w:rsidRPr="00F8282F">
        <w:rPr>
          <w:rFonts w:ascii="Times New Roman" w:hAnsi="Times New Roman" w:cs="Times New Roman"/>
          <w:b/>
          <w:sz w:val="24"/>
          <w:szCs w:val="24"/>
        </w:rPr>
        <w:t>Rule 5.3</w:t>
      </w:r>
      <w:r w:rsidRPr="00F8282F">
        <w:rPr>
          <w:rFonts w:ascii="Times New Roman" w:hAnsi="Times New Roman" w:cs="Times New Roman"/>
          <w:sz w:val="24"/>
          <w:szCs w:val="24"/>
        </w:rPr>
        <w:t>.</w:t>
      </w:r>
    </w:p>
    <w:p w14:paraId="3602EB83" w14:textId="1CC9C9F1"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Level 2 Authority will issue its decision no later than seven (7) Business Days after the Level 2 Authority panel has been constituted, provided that the Level 2 Authority may extend this period for an additional five (5) Business Days with sufficient cause.</w:t>
      </w:r>
      <w:r w:rsidR="00EC791F">
        <w:rPr>
          <w:rFonts w:ascii="Times New Roman" w:hAnsi="Times New Roman" w:cs="Times New Roman"/>
          <w:sz w:val="24"/>
          <w:szCs w:val="24"/>
        </w:rPr>
        <w:t xml:space="preserve"> </w:t>
      </w:r>
      <w:r w:rsidRPr="00010DD6">
        <w:rPr>
          <w:rFonts w:ascii="Times New Roman" w:hAnsi="Times New Roman" w:cs="Times New Roman"/>
          <w:sz w:val="24"/>
          <w:szCs w:val="24"/>
        </w:rPr>
        <w:t xml:space="preserve">The decision must be in writing, delivered to the Secretariat electronically and must state: (a) the date of the decision; (b) the reasons </w:t>
      </w:r>
      <w:proofErr w:type="gramStart"/>
      <w:r w:rsidRPr="00010DD6">
        <w:rPr>
          <w:rFonts w:ascii="Times New Roman" w:hAnsi="Times New Roman" w:cs="Times New Roman"/>
          <w:sz w:val="24"/>
          <w:szCs w:val="24"/>
        </w:rPr>
        <w:t>upon</w:t>
      </w:r>
      <w:proofErr w:type="gramEnd"/>
      <w:r w:rsidRPr="00010DD6">
        <w:rPr>
          <w:rFonts w:ascii="Times New Roman" w:hAnsi="Times New Roman" w:cs="Times New Roman"/>
          <w:sz w:val="24"/>
          <w:szCs w:val="24"/>
        </w:rPr>
        <w:t xml:space="preserve"> which the decision is based; and (c) the remedy awarded to the successful party.</w:t>
      </w:r>
    </w:p>
    <w:p w14:paraId="2BA80EA3" w14:textId="41C4DCF3"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w w:val="103"/>
          <w:sz w:val="24"/>
          <w:szCs w:val="24"/>
        </w:rPr>
        <w:t xml:space="preserve">No </w:t>
      </w:r>
      <w:r w:rsidRPr="00010DD6">
        <w:rPr>
          <w:rFonts w:ascii="Times New Roman" w:hAnsi="Times New Roman" w:cs="Times New Roman"/>
          <w:sz w:val="24"/>
          <w:szCs w:val="24"/>
        </w:rPr>
        <w:t>later</w:t>
      </w:r>
      <w:r w:rsidRPr="00010DD6">
        <w:rPr>
          <w:rFonts w:ascii="Times New Roman" w:hAnsi="Times New Roman" w:cs="Times New Roman"/>
          <w:w w:val="103"/>
          <w:sz w:val="24"/>
          <w:szCs w:val="24"/>
        </w:rPr>
        <w:t xml:space="preserve"> than </w:t>
      </w:r>
      <w:r w:rsidR="007F7F20">
        <w:rPr>
          <w:rFonts w:ascii="Times New Roman" w:hAnsi="Times New Roman" w:cs="Times New Roman"/>
          <w:sz w:val="24"/>
          <w:szCs w:val="24"/>
        </w:rPr>
        <w:t xml:space="preserve">the </w:t>
      </w:r>
      <w:r w:rsidRPr="00010DD6">
        <w:rPr>
          <w:rFonts w:ascii="Times New Roman" w:hAnsi="Times New Roman" w:cs="Times New Roman"/>
          <w:sz w:val="24"/>
          <w:szCs w:val="24"/>
        </w:rPr>
        <w:t xml:space="preserve">close of the </w:t>
      </w:r>
      <w:r w:rsidRPr="00F8282F">
        <w:rPr>
          <w:rFonts w:ascii="Times New Roman" w:hAnsi="Times New Roman" w:cs="Times New Roman"/>
          <w:b/>
          <w:iCs/>
          <w:w w:val="103"/>
          <w:sz w:val="24"/>
          <w:szCs w:val="24"/>
        </w:rPr>
        <w:t>fifth</w:t>
      </w:r>
      <w:r w:rsidRPr="00010DD6">
        <w:rPr>
          <w:rFonts w:ascii="Times New Roman" w:hAnsi="Times New Roman" w:cs="Times New Roman"/>
          <w:w w:val="103"/>
          <w:sz w:val="24"/>
          <w:szCs w:val="24"/>
        </w:rPr>
        <w:t xml:space="preserve"> </w:t>
      </w:r>
      <w:r w:rsidRPr="00010DD6">
        <w:rPr>
          <w:rFonts w:ascii="Times New Roman" w:hAnsi="Times New Roman" w:cs="Times New Roman"/>
          <w:sz w:val="24"/>
          <w:szCs w:val="24"/>
        </w:rPr>
        <w:t xml:space="preserve">Business </w:t>
      </w:r>
      <w:r w:rsidRPr="00010DD6">
        <w:rPr>
          <w:rFonts w:ascii="Times New Roman" w:hAnsi="Times New Roman" w:cs="Times New Roman"/>
          <w:w w:val="103"/>
          <w:sz w:val="24"/>
          <w:szCs w:val="24"/>
        </w:rPr>
        <w:t>Day after the date of the Level 2 Authority decision:</w:t>
      </w:r>
    </w:p>
    <w:p w14:paraId="4842183A" w14:textId="5D7408F5" w:rsidR="005D60EE" w:rsidRPr="00010DD6" w:rsidRDefault="005D60EE" w:rsidP="000B1A8E">
      <w:pPr>
        <w:pStyle w:val="BodyText"/>
        <w:numPr>
          <w:ilvl w:val="1"/>
          <w:numId w:val="21"/>
        </w:numPr>
        <w:spacing w:after="120" w:line="240" w:lineRule="auto"/>
        <w:rPr>
          <w:rFonts w:ascii="Times New Roman" w:hAnsi="Times New Roman" w:cs="Times New Roman"/>
          <w:sz w:val="24"/>
          <w:szCs w:val="24"/>
          <w:lang w:val="en-US"/>
        </w:rPr>
      </w:pPr>
      <w:proofErr w:type="gramStart"/>
      <w:r w:rsidRPr="00010DD6">
        <w:rPr>
          <w:rFonts w:ascii="Times New Roman" w:hAnsi="Times New Roman" w:cs="Times New Roman"/>
          <w:sz w:val="24"/>
          <w:szCs w:val="24"/>
          <w:lang w:val="en-US"/>
        </w:rPr>
        <w:t>the</w:t>
      </w:r>
      <w:proofErr w:type="gramEnd"/>
      <w:r w:rsidRPr="00010DD6">
        <w:rPr>
          <w:rFonts w:ascii="Times New Roman" w:hAnsi="Times New Roman" w:cs="Times New Roman"/>
          <w:sz w:val="24"/>
          <w:szCs w:val="24"/>
          <w:lang w:val="en-US"/>
        </w:rPr>
        <w:t xml:space="preserve"> Secretariat will (</w:t>
      </w:r>
      <w:proofErr w:type="spellStart"/>
      <w:r w:rsidRPr="00010DD6">
        <w:rPr>
          <w:rFonts w:ascii="Times New Roman" w:hAnsi="Times New Roman" w:cs="Times New Roman"/>
          <w:sz w:val="24"/>
          <w:szCs w:val="24"/>
          <w:lang w:val="en-US"/>
        </w:rPr>
        <w:t>i</w:t>
      </w:r>
      <w:proofErr w:type="spellEnd"/>
      <w:r w:rsidRPr="00010DD6">
        <w:rPr>
          <w:rFonts w:ascii="Times New Roman" w:hAnsi="Times New Roman" w:cs="Times New Roman"/>
          <w:sz w:val="24"/>
          <w:szCs w:val="24"/>
          <w:lang w:val="en-US"/>
        </w:rPr>
        <w:t xml:space="preserve">) post a Notice of the decision on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5F73C0">
        <w:rPr>
          <w:rFonts w:ascii="Times New Roman" w:hAnsi="Times New Roman" w:cs="Times New Roman"/>
          <w:sz w:val="24"/>
          <w:szCs w:val="24"/>
          <w:lang w:val="en-US"/>
        </w:rPr>
        <w:t>Entity</w:t>
      </w:r>
      <w:r w:rsidRPr="00010DD6">
        <w:rPr>
          <w:rFonts w:ascii="Times New Roman" w:hAnsi="Times New Roman" w:cs="Times New Roman"/>
          <w:sz w:val="24"/>
          <w:szCs w:val="24"/>
          <w:lang w:val="en-US"/>
        </w:rPr>
        <w:t xml:space="preserve"> website, and (ii) </w:t>
      </w:r>
      <w:r w:rsidRPr="00010DD6">
        <w:rPr>
          <w:rFonts w:ascii="Times New Roman" w:hAnsi="Times New Roman" w:cs="Times New Roman"/>
          <w:spacing w:val="-2"/>
          <w:sz w:val="24"/>
          <w:szCs w:val="24"/>
          <w:lang w:val="en-US"/>
        </w:rPr>
        <w:t>send a copy of such Notice to all parties who participated in the Appeal; and</w:t>
      </w:r>
    </w:p>
    <w:p w14:paraId="2AA84DB3" w14:textId="77777777" w:rsidR="005D60EE" w:rsidRPr="00010DD6" w:rsidRDefault="005D60EE" w:rsidP="000B1A8E">
      <w:pPr>
        <w:pStyle w:val="BodyText"/>
        <w:numPr>
          <w:ilvl w:val="1"/>
          <w:numId w:val="21"/>
        </w:numPr>
        <w:spacing w:after="120" w:line="240" w:lineRule="auto"/>
        <w:rPr>
          <w:rFonts w:ascii="Times New Roman" w:hAnsi="Times New Roman" w:cs="Times New Roman"/>
          <w:sz w:val="24"/>
          <w:szCs w:val="24"/>
          <w:lang w:val="en-US"/>
        </w:rPr>
      </w:pPr>
      <w:proofErr w:type="gramStart"/>
      <w:r w:rsidRPr="00010DD6">
        <w:rPr>
          <w:rFonts w:ascii="Times New Roman" w:hAnsi="Times New Roman" w:cs="Times New Roman"/>
          <w:w w:val="103"/>
          <w:sz w:val="24"/>
          <w:szCs w:val="24"/>
          <w:lang w:val="en-US"/>
        </w:rPr>
        <w:t>the</w:t>
      </w:r>
      <w:proofErr w:type="gramEnd"/>
      <w:r w:rsidRPr="00010DD6">
        <w:rPr>
          <w:rFonts w:ascii="Times New Roman" w:hAnsi="Times New Roman" w:cs="Times New Roman"/>
          <w:w w:val="103"/>
          <w:sz w:val="24"/>
          <w:szCs w:val="24"/>
          <w:lang w:val="en-US"/>
        </w:rPr>
        <w:t xml:space="preserve"> responsibilities of the Level 2 Authority will be considered complete.</w:t>
      </w:r>
    </w:p>
    <w:p w14:paraId="0DC9AB13" w14:textId="77777777" w:rsidR="005D60EE" w:rsidRPr="009259C2" w:rsidRDefault="005D60EE" w:rsidP="00603891">
      <w:pPr>
        <w:pStyle w:val="ListParagraph"/>
        <w:numPr>
          <w:ilvl w:val="0"/>
          <w:numId w:val="2"/>
        </w:numPr>
        <w:spacing w:before="120" w:after="120"/>
        <w:contextualSpacing w:val="0"/>
        <w:jc w:val="both"/>
        <w:rPr>
          <w:rFonts w:ascii="Times New Roman" w:hAnsi="Times New Roman" w:cs="Times New Roman"/>
          <w:b/>
          <w:bCs/>
          <w:color w:val="0070C0"/>
          <w:sz w:val="24"/>
          <w:szCs w:val="24"/>
        </w:rPr>
      </w:pPr>
      <w:bookmarkStart w:id="23" w:name="_Toc133525097"/>
      <w:bookmarkEnd w:id="22"/>
      <w:r w:rsidRPr="009259C2">
        <w:rPr>
          <w:rFonts w:ascii="Times New Roman" w:hAnsi="Times New Roman" w:cs="Times New Roman"/>
          <w:b/>
          <w:bCs/>
          <w:color w:val="0070C0"/>
          <w:sz w:val="24"/>
          <w:szCs w:val="24"/>
        </w:rPr>
        <w:t>MCC as Observer</w:t>
      </w:r>
      <w:bookmarkStart w:id="24" w:name="_Toc133525098"/>
      <w:bookmarkEnd w:id="23"/>
      <w:bookmarkEnd w:id="24"/>
    </w:p>
    <w:p w14:paraId="0CB4AF5A" w14:textId="6F6766CA" w:rsidR="005D60EE" w:rsidRPr="00010DD6" w:rsidRDefault="00A200F7" w:rsidP="009669CC">
      <w:pPr>
        <w:pStyle w:val="ListParagraph"/>
        <w:numPr>
          <w:ilvl w:val="1"/>
          <w:numId w:val="2"/>
        </w:numPr>
        <w:spacing w:after="120"/>
        <w:ind w:left="0" w:firstLine="0"/>
        <w:contextualSpacing w:val="0"/>
        <w:jc w:val="both"/>
        <w:rPr>
          <w:rStyle w:val="CommentReference"/>
          <w:rFonts w:ascii="Times New Roman" w:hAnsi="Times New Roman" w:cs="Times New Roman"/>
          <w:sz w:val="24"/>
          <w:szCs w:val="24"/>
        </w:rPr>
      </w:pPr>
      <w:r>
        <w:rPr>
          <w:rFonts w:ascii="Times New Roman" w:hAnsi="Times New Roman" w:cs="Times New Roman"/>
          <w:sz w:val="24"/>
          <w:szCs w:val="24"/>
        </w:rPr>
        <w:t>Offerors</w:t>
      </w:r>
      <w:r w:rsidRPr="00010DD6">
        <w:rPr>
          <w:rFonts w:ascii="Times New Roman" w:hAnsi="Times New Roman" w:cs="Times New Roman"/>
          <w:sz w:val="24"/>
          <w:szCs w:val="24"/>
        </w:rPr>
        <w:t xml:space="preserve"> </w:t>
      </w:r>
      <w:r w:rsidR="005D60EE" w:rsidRPr="00010DD6">
        <w:rPr>
          <w:rFonts w:ascii="Times New Roman" w:hAnsi="Times New Roman" w:cs="Times New Roman"/>
          <w:sz w:val="24"/>
          <w:szCs w:val="24"/>
        </w:rPr>
        <w:t>will have no right to appeal to MCC regarding decisions resulting from this BCS and its procedures.</w:t>
      </w:r>
      <w:r w:rsidR="005D60EE" w:rsidRPr="00010DD6">
        <w:rPr>
          <w:rFonts w:ascii="Times New Roman" w:eastAsia="Times New Roman" w:hAnsi="Times New Roman" w:cs="Times New Roman"/>
          <w:color w:val="221E1F"/>
          <w:sz w:val="24"/>
          <w:szCs w:val="24"/>
        </w:rPr>
        <w:t xml:space="preserve"> </w:t>
      </w:r>
      <w:r w:rsidR="005D60EE" w:rsidRPr="00010DD6">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7F7F20">
        <w:rPr>
          <w:rFonts w:ascii="Times New Roman" w:hAnsi="Times New Roman" w:cs="Times New Roman"/>
          <w:sz w:val="24"/>
          <w:szCs w:val="24"/>
        </w:rPr>
        <w:t xml:space="preserve">Entity </w:t>
      </w:r>
      <w:r w:rsidR="005D60EE" w:rsidRPr="00010DD6">
        <w:rPr>
          <w:rFonts w:ascii="Times New Roman" w:hAnsi="Times New Roman" w:cs="Times New Roman"/>
          <w:sz w:val="24"/>
          <w:szCs w:val="24"/>
        </w:rPr>
        <w:t xml:space="preserve">must submit a report </w:t>
      </w:r>
      <w:proofErr w:type="gramStart"/>
      <w:r w:rsidR="005D60EE" w:rsidRPr="00010DD6">
        <w:rPr>
          <w:rFonts w:ascii="Times New Roman" w:hAnsi="Times New Roman" w:cs="Times New Roman"/>
          <w:sz w:val="24"/>
          <w:szCs w:val="24"/>
        </w:rPr>
        <w:t>of</w:t>
      </w:r>
      <w:proofErr w:type="gramEnd"/>
      <w:r w:rsidR="005D60EE" w:rsidRPr="00010DD6">
        <w:rPr>
          <w:rFonts w:ascii="Times New Roman" w:hAnsi="Times New Roman" w:cs="Times New Roman"/>
          <w:sz w:val="24"/>
          <w:szCs w:val="24"/>
        </w:rPr>
        <w:t xml:space="preserve"> the handling and disposition of any bid challenge to MCC. The report must be submitted to MCC (a) if there is no Appeal, within three (3) Business Days after the deadline for filing an Appeal or (b) if there is an Appeal, within three (3) Business Days after receipt of the decision of the </w:t>
      </w:r>
      <w:r w:rsidR="005D60EE" w:rsidRPr="00010DD6">
        <w:rPr>
          <w:rFonts w:ascii="Times New Roman" w:hAnsi="Times New Roman" w:cs="Times New Roman"/>
          <w:w w:val="103"/>
          <w:sz w:val="24"/>
          <w:szCs w:val="24"/>
        </w:rPr>
        <w:t>Level 2 Authority</w:t>
      </w:r>
      <w:r w:rsidR="005D60EE" w:rsidRPr="00010DD6">
        <w:rPr>
          <w:rStyle w:val="CommentReference"/>
          <w:rFonts w:ascii="Times New Roman" w:eastAsia="Calibri" w:hAnsi="Times New Roman" w:cs="Times New Roman"/>
          <w:sz w:val="24"/>
          <w:szCs w:val="24"/>
        </w:rPr>
        <w:t>.</w:t>
      </w:r>
    </w:p>
    <w:p w14:paraId="4928A53D" w14:textId="2E5A5C6D"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MCC, in its sole discretion, has the right to be an observer to all Protest and Appeal proceedings, but does not have the obligation to participate in any proceeding in any capacity. MCC’s exercise of its right to be an observer to any proceeding will not constitute consent to the jurisdiction of the courts or any other body of th</w:t>
      </w:r>
      <w:r w:rsidRPr="002C5B26">
        <w:rPr>
          <w:rFonts w:ascii="Times New Roman" w:hAnsi="Times New Roman" w:cs="Times New Roman"/>
          <w:sz w:val="24"/>
          <w:szCs w:val="24"/>
        </w:rPr>
        <w:t xml:space="preserve">e </w:t>
      </w:r>
      <w:r w:rsidR="008B2FD0" w:rsidRPr="002C5B26">
        <w:rPr>
          <w:rFonts w:ascii="Times New Roman" w:hAnsi="Times New Roman" w:cs="Times New Roman"/>
          <w:b/>
          <w:sz w:val="24"/>
          <w:szCs w:val="24"/>
        </w:rPr>
        <w:t>Republic of Kosovo</w:t>
      </w:r>
      <w:r w:rsidRPr="002C5B26">
        <w:rPr>
          <w:rFonts w:ascii="Times New Roman" w:hAnsi="Times New Roman" w:cs="Times New Roman"/>
          <w:sz w:val="24"/>
          <w:szCs w:val="24"/>
        </w:rPr>
        <w:t xml:space="preserve"> </w:t>
      </w:r>
      <w:r w:rsidRPr="00010DD6">
        <w:rPr>
          <w:rFonts w:ascii="Times New Roman" w:hAnsi="Times New Roman" w:cs="Times New Roman"/>
          <w:sz w:val="24"/>
          <w:szCs w:val="24"/>
        </w:rPr>
        <w:t xml:space="preserve">or any other jurisdiction. Consistent with the PPG, MCC may determine to withhold funding for a contract if MCC determines that a challenged </w:t>
      </w:r>
      <w:r w:rsidR="007F7F20">
        <w:rPr>
          <w:rFonts w:ascii="Times New Roman" w:hAnsi="Times New Roman" w:cs="Times New Roman"/>
          <w:sz w:val="24"/>
          <w:szCs w:val="24"/>
        </w:rPr>
        <w:t>p</w:t>
      </w:r>
      <w:r w:rsidRPr="00010DD6">
        <w:rPr>
          <w:rFonts w:ascii="Times New Roman" w:hAnsi="Times New Roman" w:cs="Times New Roman"/>
          <w:sz w:val="24"/>
          <w:szCs w:val="24"/>
        </w:rPr>
        <w:t xml:space="preserve">rocurement </w:t>
      </w:r>
      <w:r w:rsidR="007F7F20">
        <w:rPr>
          <w:rFonts w:ascii="Times New Roman" w:hAnsi="Times New Roman" w:cs="Times New Roman"/>
          <w:sz w:val="24"/>
          <w:szCs w:val="24"/>
        </w:rPr>
        <w:t>a</w:t>
      </w:r>
      <w:r w:rsidRPr="00010DD6">
        <w:rPr>
          <w:rFonts w:ascii="Times New Roman" w:hAnsi="Times New Roman" w:cs="Times New Roman"/>
          <w:sz w:val="24"/>
          <w:szCs w:val="24"/>
        </w:rPr>
        <w:t>ction was not resolved appropriately.</w:t>
      </w:r>
    </w:p>
    <w:p w14:paraId="70083FE4" w14:textId="77777777" w:rsidR="009A77D2" w:rsidRPr="00372E32" w:rsidRDefault="009A77D2" w:rsidP="009A77D2">
      <w:pPr>
        <w:spacing w:before="360"/>
        <w:jc w:val="center"/>
        <w:rPr>
          <w:rFonts w:ascii="Times New Roman" w:hAnsi="Times New Roman"/>
          <w:b/>
          <w:color w:val="0070C0"/>
          <w:w w:val="104"/>
          <w:sz w:val="28"/>
          <w:szCs w:val="28"/>
        </w:rPr>
      </w:pPr>
      <w:bookmarkStart w:id="25" w:name="_Toc303945737"/>
      <w:bookmarkStart w:id="26" w:name="_Toc304990389"/>
      <w:bookmarkStart w:id="27" w:name="_Toc304990445"/>
      <w:bookmarkStart w:id="28" w:name="_Toc304990537"/>
      <w:bookmarkStart w:id="29" w:name="_Toc304990759"/>
      <w:r w:rsidRPr="00372E32">
        <w:rPr>
          <w:rFonts w:ascii="Times New Roman" w:hAnsi="Times New Roman"/>
          <w:b/>
          <w:color w:val="0070C0"/>
          <w:w w:val="104"/>
          <w:sz w:val="28"/>
          <w:szCs w:val="28"/>
        </w:rPr>
        <w:t>PART III – GENERAL PROVISIONS</w:t>
      </w:r>
      <w:bookmarkEnd w:id="25"/>
      <w:bookmarkEnd w:id="26"/>
      <w:bookmarkEnd w:id="27"/>
      <w:bookmarkEnd w:id="28"/>
      <w:bookmarkEnd w:id="29"/>
    </w:p>
    <w:p w14:paraId="6893B3D8" w14:textId="77777777" w:rsidR="005D60EE" w:rsidRPr="009259C2" w:rsidRDefault="005D60EE" w:rsidP="009A77D2">
      <w:pPr>
        <w:pStyle w:val="ListParagraph"/>
        <w:numPr>
          <w:ilvl w:val="0"/>
          <w:numId w:val="2"/>
        </w:numPr>
        <w:spacing w:after="120"/>
        <w:contextualSpacing w:val="0"/>
        <w:jc w:val="both"/>
        <w:rPr>
          <w:rFonts w:ascii="Times New Roman" w:hAnsi="Times New Roman" w:cs="Times New Roman"/>
          <w:b/>
          <w:bCs/>
          <w:color w:val="0070C0"/>
          <w:sz w:val="24"/>
          <w:szCs w:val="24"/>
        </w:rPr>
      </w:pPr>
      <w:bookmarkStart w:id="30" w:name="_Toc133523784"/>
      <w:bookmarkStart w:id="31" w:name="_Toc133524830"/>
      <w:bookmarkStart w:id="32" w:name="_Toc133525083"/>
      <w:bookmarkStart w:id="33" w:name="_Toc133525099"/>
      <w:bookmarkStart w:id="34" w:name="_Toc133525100"/>
      <w:bookmarkEnd w:id="30"/>
      <w:bookmarkEnd w:id="31"/>
      <w:bookmarkEnd w:id="32"/>
      <w:bookmarkEnd w:id="33"/>
      <w:r w:rsidRPr="009259C2">
        <w:rPr>
          <w:rFonts w:ascii="Times New Roman" w:hAnsi="Times New Roman" w:cs="Times New Roman"/>
          <w:b/>
          <w:bCs/>
          <w:color w:val="0070C0"/>
          <w:sz w:val="24"/>
          <w:szCs w:val="24"/>
        </w:rPr>
        <w:t>Basis and Application</w:t>
      </w:r>
      <w:bookmarkEnd w:id="34"/>
      <w:r w:rsidRPr="009259C2">
        <w:rPr>
          <w:rFonts w:ascii="Times New Roman" w:hAnsi="Times New Roman" w:cs="Times New Roman"/>
          <w:b/>
          <w:bCs/>
          <w:color w:val="0070C0"/>
          <w:sz w:val="24"/>
          <w:szCs w:val="24"/>
        </w:rPr>
        <w:t xml:space="preserve"> </w:t>
      </w:r>
    </w:p>
    <w:p w14:paraId="6963F849" w14:textId="7733AE5F"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lastRenderedPageBreak/>
        <w:t xml:space="preserve">This BCS is issued by </w:t>
      </w:r>
      <w:r w:rsidR="007F7F20">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5F73C0">
        <w:rPr>
          <w:rFonts w:ascii="Times New Roman" w:hAnsi="Times New Roman" w:cs="Times New Roman"/>
          <w:sz w:val="24"/>
          <w:szCs w:val="24"/>
        </w:rPr>
        <w:t>Entity</w:t>
      </w:r>
      <w:r w:rsidRPr="00010DD6">
        <w:rPr>
          <w:rFonts w:ascii="Times New Roman" w:hAnsi="Times New Roman" w:cs="Times New Roman"/>
          <w:b/>
          <w:i/>
          <w:sz w:val="24"/>
          <w:szCs w:val="24"/>
        </w:rPr>
        <w:t xml:space="preserve"> </w:t>
      </w:r>
      <w:proofErr w:type="gramStart"/>
      <w:r w:rsidRPr="00010DD6">
        <w:rPr>
          <w:rFonts w:ascii="Times New Roman" w:hAnsi="Times New Roman" w:cs="Times New Roman"/>
          <w:sz w:val="24"/>
          <w:szCs w:val="24"/>
        </w:rPr>
        <w:t xml:space="preserve">on the basis </w:t>
      </w:r>
      <w:r w:rsidRPr="009669CC">
        <w:rPr>
          <w:rFonts w:ascii="Times New Roman" w:eastAsia="Times New Roman" w:hAnsi="Times New Roman" w:cs="Times New Roman"/>
          <w:color w:val="222222"/>
          <w:sz w:val="24"/>
          <w:szCs w:val="24"/>
          <w:lang w:val="en"/>
        </w:rPr>
        <w:t>of</w:t>
      </w:r>
      <w:proofErr w:type="gramEnd"/>
      <w:r w:rsidRPr="00010DD6">
        <w:rPr>
          <w:rFonts w:ascii="Times New Roman" w:hAnsi="Times New Roman" w:cs="Times New Roman"/>
          <w:sz w:val="24"/>
          <w:szCs w:val="24"/>
        </w:rPr>
        <w:t xml:space="preserve"> Section </w:t>
      </w:r>
      <w:r w:rsidRPr="002C5B26">
        <w:rPr>
          <w:rFonts w:ascii="Times New Roman" w:hAnsi="Times New Roman" w:cs="Times New Roman"/>
          <w:b/>
          <w:iCs/>
          <w:sz w:val="24"/>
          <w:szCs w:val="24"/>
        </w:rPr>
        <w:t>3.6</w:t>
      </w:r>
      <w:r w:rsidRPr="00010DD6">
        <w:rPr>
          <w:rFonts w:ascii="Times New Roman" w:hAnsi="Times New Roman" w:cs="Times New Roman"/>
          <w:sz w:val="24"/>
          <w:szCs w:val="24"/>
        </w:rPr>
        <w:t xml:space="preserve"> of the Compact and Section</w:t>
      </w:r>
      <w:r w:rsidRPr="002C5B26">
        <w:rPr>
          <w:rFonts w:ascii="Times New Roman" w:hAnsi="Times New Roman" w:cs="Times New Roman"/>
          <w:iCs/>
          <w:sz w:val="24"/>
          <w:szCs w:val="24"/>
        </w:rPr>
        <w:t xml:space="preserve"> </w:t>
      </w:r>
      <w:r w:rsidRPr="002C5B26">
        <w:rPr>
          <w:rFonts w:ascii="Times New Roman" w:hAnsi="Times New Roman" w:cs="Times New Roman"/>
          <w:b/>
          <w:iCs/>
          <w:sz w:val="24"/>
          <w:szCs w:val="24"/>
        </w:rPr>
        <w:t>2.</w:t>
      </w:r>
      <w:r w:rsidR="003B59A3">
        <w:rPr>
          <w:rFonts w:ascii="Times New Roman" w:hAnsi="Times New Roman" w:cs="Times New Roman"/>
          <w:b/>
          <w:iCs/>
          <w:sz w:val="24"/>
          <w:szCs w:val="24"/>
        </w:rPr>
        <w:t>1</w:t>
      </w:r>
      <w:r w:rsidRPr="002C5B26">
        <w:rPr>
          <w:rFonts w:ascii="Times New Roman" w:hAnsi="Times New Roman" w:cs="Times New Roman"/>
          <w:b/>
          <w:iCs/>
          <w:sz w:val="24"/>
          <w:szCs w:val="24"/>
        </w:rPr>
        <w:t>(</w:t>
      </w:r>
      <w:r w:rsidR="003B59A3">
        <w:rPr>
          <w:rFonts w:ascii="Times New Roman" w:hAnsi="Times New Roman" w:cs="Times New Roman"/>
          <w:b/>
          <w:iCs/>
          <w:sz w:val="24"/>
          <w:szCs w:val="24"/>
        </w:rPr>
        <w:t>d</w:t>
      </w:r>
      <w:r w:rsidRPr="002C5B26">
        <w:rPr>
          <w:rFonts w:ascii="Times New Roman" w:hAnsi="Times New Roman" w:cs="Times New Roman"/>
          <w:b/>
          <w:iCs/>
          <w:sz w:val="24"/>
          <w:szCs w:val="24"/>
        </w:rPr>
        <w:t>)</w:t>
      </w:r>
      <w:r w:rsidRPr="00010DD6">
        <w:rPr>
          <w:rFonts w:ascii="Times New Roman" w:hAnsi="Times New Roman" w:cs="Times New Roman"/>
          <w:sz w:val="24"/>
          <w:szCs w:val="24"/>
        </w:rPr>
        <w:t xml:space="preserve"> of the Program Implementation Agreement (</w:t>
      </w:r>
      <w:r w:rsidR="003B59A3">
        <w:rPr>
          <w:rFonts w:ascii="Times New Roman" w:hAnsi="Times New Roman" w:cs="Times New Roman"/>
          <w:sz w:val="24"/>
          <w:szCs w:val="24"/>
        </w:rPr>
        <w:t>“</w:t>
      </w:r>
      <w:r w:rsidRPr="00010DD6">
        <w:rPr>
          <w:rFonts w:ascii="Times New Roman" w:hAnsi="Times New Roman" w:cs="Times New Roman"/>
          <w:sz w:val="24"/>
          <w:szCs w:val="24"/>
        </w:rPr>
        <w:t>PIA</w:t>
      </w:r>
      <w:r w:rsidR="003B59A3">
        <w:rPr>
          <w:rFonts w:ascii="Times New Roman" w:hAnsi="Times New Roman" w:cs="Times New Roman"/>
          <w:sz w:val="24"/>
          <w:szCs w:val="24"/>
        </w:rPr>
        <w:t>”</w:t>
      </w:r>
      <w:r w:rsidRPr="00010DD6">
        <w:rPr>
          <w:rFonts w:ascii="Times New Roman" w:hAnsi="Times New Roman" w:cs="Times New Roman"/>
          <w:sz w:val="24"/>
          <w:szCs w:val="24"/>
        </w:rPr>
        <w:t>). The provisions of the Compact, the PIA, and the PPG will prevail, in the order stated, if any provision of this BCS conflicts with the provisions of any of said documents.</w:t>
      </w:r>
    </w:p>
    <w:p w14:paraId="3B38F7B7" w14:textId="77777777"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rules and procedures of this BCS will apply to the acceptance, review and disposition of all Protests and Appeals.</w:t>
      </w:r>
    </w:p>
    <w:p w14:paraId="1383F03D" w14:textId="06624274"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The provisions of this BCS </w:t>
      </w:r>
      <w:r w:rsidRPr="009669CC">
        <w:rPr>
          <w:rFonts w:ascii="Times New Roman" w:eastAsia="Times New Roman" w:hAnsi="Times New Roman" w:cs="Times New Roman"/>
          <w:color w:val="222222"/>
          <w:sz w:val="24"/>
          <w:szCs w:val="24"/>
          <w:lang w:val="en"/>
        </w:rPr>
        <w:t>will</w:t>
      </w:r>
      <w:r w:rsidRPr="00010DD6">
        <w:rPr>
          <w:rFonts w:ascii="Times New Roman" w:hAnsi="Times New Roman" w:cs="Times New Roman"/>
          <w:sz w:val="24"/>
          <w:szCs w:val="24"/>
        </w:rPr>
        <w:t xml:space="preserve"> be construed in accordance with the laws of </w:t>
      </w:r>
      <w:r w:rsidR="008B2FD0">
        <w:rPr>
          <w:rFonts w:ascii="Times New Roman" w:hAnsi="Times New Roman" w:cs="Times New Roman"/>
          <w:b/>
          <w:bCs/>
          <w:sz w:val="24"/>
          <w:szCs w:val="24"/>
        </w:rPr>
        <w:t>Republic of Kosovo</w:t>
      </w:r>
      <w:r w:rsidRPr="005F73C0">
        <w:rPr>
          <w:rFonts w:ascii="Times New Roman" w:hAnsi="Times New Roman" w:cs="Times New Roman"/>
          <w:b/>
          <w:bCs/>
          <w:sz w:val="24"/>
          <w:szCs w:val="24"/>
        </w:rPr>
        <w:t>.</w:t>
      </w:r>
    </w:p>
    <w:p w14:paraId="47A415F2" w14:textId="4233F14C"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This BCS will be interpreted in a manner that will: (a) achieve the purpose of this BCS and (b) preserve </w:t>
      </w:r>
      <w:r w:rsidR="007F7F20">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5F73C0">
        <w:rPr>
          <w:rFonts w:ascii="Times New Roman" w:hAnsi="Times New Roman" w:cs="Times New Roman"/>
          <w:sz w:val="24"/>
          <w:szCs w:val="24"/>
        </w:rPr>
        <w:t>Entity</w:t>
      </w:r>
      <w:r w:rsidRPr="00010DD6">
        <w:rPr>
          <w:rFonts w:ascii="Times New Roman" w:hAnsi="Times New Roman" w:cs="Times New Roman"/>
          <w:sz w:val="24"/>
          <w:szCs w:val="24"/>
        </w:rPr>
        <w:t xml:space="preserve">’s rights under the Procurement Rules, including its right to provide additional information, make clarifications, corrections or modifications to the solicitation documents, reject all bids in the </w:t>
      </w:r>
      <w:r w:rsidR="007F7F20">
        <w:rPr>
          <w:rFonts w:ascii="Times New Roman" w:hAnsi="Times New Roman" w:cs="Times New Roman"/>
          <w:sz w:val="24"/>
          <w:szCs w:val="24"/>
        </w:rPr>
        <w:t>c</w:t>
      </w:r>
      <w:r w:rsidRPr="00010DD6">
        <w:rPr>
          <w:rFonts w:ascii="Times New Roman" w:hAnsi="Times New Roman" w:cs="Times New Roman"/>
          <w:sz w:val="24"/>
          <w:szCs w:val="24"/>
        </w:rPr>
        <w:t xml:space="preserve">hallenged </w:t>
      </w:r>
      <w:r w:rsidR="007F7F20">
        <w:rPr>
          <w:rFonts w:ascii="Times New Roman" w:hAnsi="Times New Roman" w:cs="Times New Roman"/>
          <w:sz w:val="24"/>
          <w:szCs w:val="24"/>
        </w:rPr>
        <w:t>p</w:t>
      </w:r>
      <w:r w:rsidRPr="00010DD6">
        <w:rPr>
          <w:rFonts w:ascii="Times New Roman" w:hAnsi="Times New Roman" w:cs="Times New Roman"/>
          <w:sz w:val="24"/>
          <w:szCs w:val="24"/>
        </w:rPr>
        <w:t>rocurement</w:t>
      </w:r>
      <w:r w:rsidR="007F7F20">
        <w:rPr>
          <w:rFonts w:ascii="Times New Roman" w:hAnsi="Times New Roman" w:cs="Times New Roman"/>
          <w:sz w:val="24"/>
          <w:szCs w:val="24"/>
        </w:rPr>
        <w:t xml:space="preserve"> action</w:t>
      </w:r>
      <w:r w:rsidRPr="00010DD6">
        <w:rPr>
          <w:rFonts w:ascii="Times New Roman" w:hAnsi="Times New Roman" w:cs="Times New Roman"/>
          <w:sz w:val="24"/>
          <w:szCs w:val="24"/>
        </w:rPr>
        <w:t xml:space="preserve">, and cancel the </w:t>
      </w:r>
      <w:r w:rsidR="007F7F20">
        <w:rPr>
          <w:rFonts w:ascii="Times New Roman" w:hAnsi="Times New Roman" w:cs="Times New Roman"/>
          <w:sz w:val="24"/>
          <w:szCs w:val="24"/>
        </w:rPr>
        <w:t>c</w:t>
      </w:r>
      <w:r w:rsidRPr="00010DD6">
        <w:rPr>
          <w:rFonts w:ascii="Times New Roman" w:hAnsi="Times New Roman" w:cs="Times New Roman"/>
          <w:sz w:val="24"/>
          <w:szCs w:val="24"/>
        </w:rPr>
        <w:t xml:space="preserve">hallenged </w:t>
      </w:r>
      <w:r w:rsidR="007F7F20">
        <w:rPr>
          <w:rFonts w:ascii="Times New Roman" w:hAnsi="Times New Roman" w:cs="Times New Roman"/>
          <w:sz w:val="24"/>
          <w:szCs w:val="24"/>
        </w:rPr>
        <w:t>p</w:t>
      </w:r>
      <w:r w:rsidRPr="00010DD6">
        <w:rPr>
          <w:rFonts w:ascii="Times New Roman" w:hAnsi="Times New Roman" w:cs="Times New Roman"/>
          <w:sz w:val="24"/>
          <w:szCs w:val="24"/>
        </w:rPr>
        <w:t>rocurement</w:t>
      </w:r>
      <w:r w:rsidR="007F7F20">
        <w:rPr>
          <w:rFonts w:ascii="Times New Roman" w:hAnsi="Times New Roman" w:cs="Times New Roman"/>
          <w:sz w:val="24"/>
          <w:szCs w:val="24"/>
        </w:rPr>
        <w:t xml:space="preserve"> action</w:t>
      </w:r>
      <w:r w:rsidRPr="00010DD6">
        <w:rPr>
          <w:rFonts w:ascii="Times New Roman" w:hAnsi="Times New Roman" w:cs="Times New Roman"/>
          <w:sz w:val="24"/>
          <w:szCs w:val="24"/>
        </w:rPr>
        <w:t>.</w:t>
      </w:r>
    </w:p>
    <w:p w14:paraId="7CEAD12F" w14:textId="483CC78B" w:rsidR="005D60EE" w:rsidRPr="00010DD6" w:rsidRDefault="007F7F20"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5F73C0">
        <w:rPr>
          <w:rFonts w:ascii="Times New Roman" w:hAnsi="Times New Roman" w:cs="Times New Roman"/>
          <w:sz w:val="24"/>
          <w:szCs w:val="24"/>
        </w:rPr>
        <w:t>Entity</w:t>
      </w:r>
      <w:r w:rsidR="005D60EE" w:rsidRPr="009A77D2">
        <w:rPr>
          <w:rFonts w:ascii="Times New Roman" w:hAnsi="Times New Roman" w:cs="Times New Roman"/>
          <w:sz w:val="24"/>
          <w:szCs w:val="24"/>
        </w:rPr>
        <w:t xml:space="preserve"> may modify this BCS at any time with the prior written approval of MCC. The version of this BCS that is in force at the time</w:t>
      </w:r>
      <w:r w:rsidR="005D60EE" w:rsidRPr="00010DD6">
        <w:rPr>
          <w:rFonts w:ascii="Times New Roman" w:hAnsi="Times New Roman" w:cs="Times New Roman"/>
          <w:spacing w:val="-2"/>
          <w:sz w:val="24"/>
          <w:szCs w:val="24"/>
        </w:rPr>
        <w:t xml:space="preserve"> of the issuance of the solicitation documents for a particular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9A77D2">
        <w:rPr>
          <w:rFonts w:ascii="Times New Roman" w:hAnsi="Times New Roman" w:cs="Times New Roman"/>
          <w:sz w:val="24"/>
          <w:szCs w:val="24"/>
        </w:rPr>
        <w:t>Entity</w:t>
      </w:r>
      <w:r w:rsidR="005D60EE" w:rsidRPr="00010DD6">
        <w:rPr>
          <w:rFonts w:ascii="Times New Roman" w:hAnsi="Times New Roman" w:cs="Times New Roman"/>
          <w:spacing w:val="-2"/>
          <w:sz w:val="24"/>
          <w:szCs w:val="24"/>
        </w:rPr>
        <w:t xml:space="preserve"> procurement will govern any Protest or Appeal with respect to said procurement, unless the solicitation documents are modified, formally amended and bidders have been notified</w:t>
      </w:r>
      <w:r w:rsidR="005D60EE" w:rsidRPr="00010DD6">
        <w:rPr>
          <w:rFonts w:ascii="Times New Roman" w:hAnsi="Times New Roman" w:cs="Times New Roman"/>
          <w:sz w:val="24"/>
          <w:szCs w:val="24"/>
        </w:rPr>
        <w:t>, in which case, such modified version will apply.</w:t>
      </w:r>
    </w:p>
    <w:p w14:paraId="47A19083" w14:textId="30E4A0BF" w:rsidR="005D60EE" w:rsidRPr="00A0452B" w:rsidRDefault="005D60EE" w:rsidP="009A77D2">
      <w:pPr>
        <w:pStyle w:val="ListParagraph"/>
        <w:numPr>
          <w:ilvl w:val="0"/>
          <w:numId w:val="2"/>
        </w:numPr>
        <w:spacing w:after="120"/>
        <w:contextualSpacing w:val="0"/>
        <w:jc w:val="both"/>
        <w:rPr>
          <w:rFonts w:ascii="Times New Roman" w:hAnsi="Times New Roman" w:cs="Times New Roman"/>
          <w:b/>
          <w:bCs/>
          <w:color w:val="0070C0"/>
          <w:sz w:val="24"/>
          <w:szCs w:val="24"/>
        </w:rPr>
      </w:pPr>
      <w:bookmarkStart w:id="35" w:name="_Toc133525101"/>
      <w:bookmarkStart w:id="36" w:name="_Toc303792842"/>
      <w:bookmarkStart w:id="37" w:name="_Toc303945741"/>
      <w:bookmarkStart w:id="38" w:name="_Toc304990392"/>
      <w:bookmarkStart w:id="39" w:name="_Toc304990448"/>
      <w:bookmarkStart w:id="40" w:name="_Toc304990540"/>
      <w:bookmarkStart w:id="41" w:name="_Toc304990762"/>
      <w:r w:rsidRPr="00A0452B">
        <w:rPr>
          <w:rFonts w:ascii="Times New Roman" w:hAnsi="Times New Roman" w:cs="Times New Roman"/>
          <w:b/>
          <w:bCs/>
          <w:color w:val="0070C0"/>
          <w:sz w:val="24"/>
          <w:szCs w:val="24"/>
        </w:rPr>
        <w:t>Documen</w:t>
      </w:r>
      <w:bookmarkEnd w:id="35"/>
      <w:bookmarkEnd w:id="36"/>
      <w:bookmarkEnd w:id="37"/>
      <w:bookmarkEnd w:id="38"/>
      <w:bookmarkEnd w:id="39"/>
      <w:bookmarkEnd w:id="40"/>
      <w:bookmarkEnd w:id="41"/>
      <w:r w:rsidR="009A77D2" w:rsidRPr="00A0452B">
        <w:rPr>
          <w:rFonts w:ascii="Times New Roman" w:hAnsi="Times New Roman" w:cs="Times New Roman"/>
          <w:b/>
          <w:bCs/>
          <w:color w:val="0070C0"/>
          <w:sz w:val="24"/>
          <w:szCs w:val="24"/>
        </w:rPr>
        <w:t>ts</w:t>
      </w:r>
    </w:p>
    <w:p w14:paraId="3DE8A60A" w14:textId="5DE8236F" w:rsidR="005D60EE" w:rsidRPr="0011399A"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2C5B26">
        <w:rPr>
          <w:rFonts w:ascii="Times New Roman" w:hAnsi="Times New Roman" w:cs="Times New Roman"/>
          <w:sz w:val="24"/>
          <w:szCs w:val="24"/>
        </w:rPr>
        <w:t xml:space="preserve">The </w:t>
      </w:r>
      <w:r w:rsidRPr="002C5B26">
        <w:rPr>
          <w:rFonts w:ascii="Times New Roman" w:hAnsi="Times New Roman" w:cs="Times New Roman"/>
          <w:b/>
          <w:sz w:val="24"/>
          <w:szCs w:val="24"/>
        </w:rPr>
        <w:t>English</w:t>
      </w:r>
      <w:r w:rsidRPr="0011399A">
        <w:rPr>
          <w:rFonts w:ascii="Times New Roman" w:hAnsi="Times New Roman" w:cs="Times New Roman"/>
          <w:sz w:val="24"/>
          <w:szCs w:val="24"/>
        </w:rPr>
        <w:t xml:space="preserve"> language will be used for all documents filed or provided in accordance with this BCS. </w:t>
      </w:r>
    </w:p>
    <w:p w14:paraId="39C9FDF6" w14:textId="462EC957" w:rsidR="005F73C0"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All notices, </w:t>
      </w:r>
      <w:r w:rsidRPr="009669CC">
        <w:rPr>
          <w:rFonts w:ascii="Times New Roman" w:eastAsia="Times New Roman" w:hAnsi="Times New Roman" w:cs="Times New Roman"/>
          <w:color w:val="222222"/>
          <w:sz w:val="24"/>
          <w:szCs w:val="24"/>
          <w:lang w:val="en"/>
        </w:rPr>
        <w:t>documents</w:t>
      </w:r>
      <w:r w:rsidRPr="00010DD6">
        <w:rPr>
          <w:rFonts w:ascii="Times New Roman" w:hAnsi="Times New Roman" w:cs="Times New Roman"/>
          <w:sz w:val="24"/>
          <w:szCs w:val="24"/>
        </w:rPr>
        <w:t xml:space="preserve"> filed and other communications hereunder will be in writing, and may be sent by </w:t>
      </w:r>
      <w:proofErr w:type="gramStart"/>
      <w:r w:rsidRPr="00010DD6">
        <w:rPr>
          <w:rFonts w:ascii="Times New Roman" w:hAnsi="Times New Roman" w:cs="Times New Roman"/>
          <w:sz w:val="24"/>
          <w:szCs w:val="24"/>
        </w:rPr>
        <w:t>hand delivery</w:t>
      </w:r>
      <w:proofErr w:type="gramEnd"/>
      <w:r w:rsidRPr="00010DD6">
        <w:rPr>
          <w:rFonts w:ascii="Times New Roman" w:hAnsi="Times New Roman" w:cs="Times New Roman"/>
          <w:sz w:val="24"/>
          <w:szCs w:val="24"/>
        </w:rPr>
        <w:t>, mail (if mailed by registered or certified mail, return receipt requested, postage prepaid</w:t>
      </w:r>
      <w:r w:rsidR="007F7F20">
        <w:rPr>
          <w:rFonts w:ascii="Times New Roman" w:hAnsi="Times New Roman" w:cs="Times New Roman"/>
          <w:sz w:val="24"/>
          <w:szCs w:val="24"/>
        </w:rPr>
        <w:t>)</w:t>
      </w:r>
      <w:r w:rsidRPr="00010DD6">
        <w:rPr>
          <w:rFonts w:ascii="Times New Roman" w:hAnsi="Times New Roman" w:cs="Times New Roman"/>
          <w:sz w:val="24"/>
          <w:szCs w:val="24"/>
        </w:rPr>
        <w:t xml:space="preserve"> commercial carrier, facsimile transmission or electronic mail.</w:t>
      </w:r>
    </w:p>
    <w:p w14:paraId="5F2C895F" w14:textId="6CB71C68" w:rsidR="005F73C0" w:rsidRDefault="005D60EE" w:rsidP="00EC52DC">
      <w:pPr>
        <w:pStyle w:val="ListParagraph"/>
        <w:numPr>
          <w:ilvl w:val="2"/>
          <w:numId w:val="2"/>
        </w:numPr>
        <w:spacing w:after="120"/>
        <w:ind w:left="720" w:firstLine="0"/>
        <w:contextualSpacing w:val="0"/>
        <w:jc w:val="both"/>
        <w:rPr>
          <w:rFonts w:ascii="Times New Roman" w:hAnsi="Times New Roman" w:cs="Times New Roman"/>
          <w:sz w:val="24"/>
          <w:szCs w:val="24"/>
        </w:rPr>
      </w:pPr>
      <w:r w:rsidRPr="005F73C0">
        <w:rPr>
          <w:rFonts w:ascii="Times New Roman" w:hAnsi="Times New Roman" w:cs="Times New Roman"/>
          <w:sz w:val="24"/>
          <w:szCs w:val="24"/>
        </w:rPr>
        <w:t xml:space="preserve">A notice or document is “filed” on a particular day when it is received by the Secretariat by 5:00 p.m., local time at </w:t>
      </w:r>
      <w:r w:rsidR="007F7F20">
        <w:rPr>
          <w:rFonts w:ascii="Times New Roman" w:hAnsi="Times New Roman" w:cs="Times New Roman"/>
          <w:sz w:val="24"/>
          <w:szCs w:val="24"/>
        </w:rPr>
        <w:t xml:space="preserve">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9A77D2" w:rsidRPr="005F73C0">
        <w:rPr>
          <w:rFonts w:ascii="Times New Roman" w:hAnsi="Times New Roman" w:cs="Times New Roman"/>
          <w:sz w:val="24"/>
          <w:szCs w:val="24"/>
        </w:rPr>
        <w:t>Entity</w:t>
      </w:r>
      <w:r w:rsidRPr="005F73C0">
        <w:rPr>
          <w:rFonts w:ascii="Times New Roman" w:hAnsi="Times New Roman" w:cs="Times New Roman"/>
          <w:sz w:val="24"/>
          <w:szCs w:val="24"/>
        </w:rPr>
        <w:t xml:space="preserve"> location, on that day.</w:t>
      </w:r>
      <w:r w:rsidR="00EC791F">
        <w:rPr>
          <w:rFonts w:ascii="Times New Roman" w:hAnsi="Times New Roman" w:cs="Times New Roman"/>
          <w:sz w:val="24"/>
          <w:szCs w:val="24"/>
        </w:rPr>
        <w:t xml:space="preserve"> </w:t>
      </w:r>
      <w:r w:rsidRPr="005F73C0">
        <w:rPr>
          <w:rFonts w:ascii="Times New Roman" w:hAnsi="Times New Roman" w:cs="Times New Roman"/>
          <w:sz w:val="24"/>
          <w:szCs w:val="24"/>
        </w:rPr>
        <w:t>All other notices, documents and communications hereunder will be deemed sent or delivered (a) on the scheduled date of delivery if sent by courier; (b) on the fifth Business Day following the mailing date if sent by mail; or (c) on the date sent by facsimile or electronic mail if sent during normal business hours of the recipient during a Business Day, and otherwise on the next Business Day if sent after normal business hours of the recipient.</w:t>
      </w:r>
    </w:p>
    <w:p w14:paraId="749F8D52" w14:textId="71C5C09C" w:rsidR="005D60EE" w:rsidRPr="005F73C0" w:rsidRDefault="005D60EE" w:rsidP="00EC52DC">
      <w:pPr>
        <w:pStyle w:val="ListParagraph"/>
        <w:numPr>
          <w:ilvl w:val="2"/>
          <w:numId w:val="2"/>
        </w:numPr>
        <w:spacing w:after="120"/>
        <w:ind w:left="720" w:firstLine="0"/>
        <w:contextualSpacing w:val="0"/>
        <w:jc w:val="both"/>
        <w:rPr>
          <w:rFonts w:ascii="Times New Roman" w:hAnsi="Times New Roman" w:cs="Times New Roman"/>
          <w:sz w:val="24"/>
          <w:szCs w:val="24"/>
        </w:rPr>
      </w:pPr>
      <w:r w:rsidRPr="005F73C0">
        <w:rPr>
          <w:rFonts w:ascii="Times New Roman" w:hAnsi="Times New Roman" w:cs="Times New Roman"/>
          <w:sz w:val="24"/>
          <w:szCs w:val="24"/>
        </w:rPr>
        <w:t>All notices, documents filed and other communications hereunder must be addressed to the physical, facsimile or electronic address provided by the addressee under this BCS or the relevant solicitation documents.</w:t>
      </w:r>
      <w:r w:rsidR="00EC791F">
        <w:rPr>
          <w:rFonts w:ascii="Times New Roman" w:hAnsi="Times New Roman" w:cs="Times New Roman"/>
          <w:sz w:val="24"/>
          <w:szCs w:val="24"/>
        </w:rPr>
        <w:t xml:space="preserve"> </w:t>
      </w:r>
    </w:p>
    <w:p w14:paraId="3F418DF1" w14:textId="72091827" w:rsidR="005D60EE" w:rsidRPr="002C5B26" w:rsidRDefault="005D60EE" w:rsidP="00EC52DC">
      <w:pPr>
        <w:pStyle w:val="BodyText"/>
        <w:spacing w:after="12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The following address will be used for the Secretariat (unless such other address is indicated by the Secretariat through the </w:t>
      </w:r>
      <w:r w:rsidR="007B5396">
        <w:rPr>
          <w:rFonts w:ascii="Times New Roman" w:eastAsiaTheme="majorEastAsia" w:hAnsi="Times New Roman" w:cs="Times New Roman"/>
          <w:sz w:val="24"/>
          <w:szCs w:val="24"/>
          <w:lang w:val="en"/>
        </w:rPr>
        <w:t>Accountable</w:t>
      </w:r>
      <w:r w:rsidR="007B5396" w:rsidRPr="000C4B9E">
        <w:rPr>
          <w:rFonts w:ascii="Times New Roman" w:eastAsiaTheme="majorEastAsia" w:hAnsi="Times New Roman" w:cs="Times New Roman"/>
          <w:sz w:val="24"/>
          <w:szCs w:val="24"/>
          <w:lang w:val="en"/>
        </w:rPr>
        <w:t xml:space="preserve"> </w:t>
      </w:r>
      <w:r w:rsidR="005F73C0">
        <w:rPr>
          <w:rFonts w:ascii="Times New Roman" w:hAnsi="Times New Roman" w:cs="Times New Roman"/>
          <w:sz w:val="24"/>
          <w:szCs w:val="24"/>
          <w:lang w:val="en-US"/>
        </w:rPr>
        <w:t>Entity</w:t>
      </w:r>
      <w:r w:rsidRPr="00010DD6">
        <w:rPr>
          <w:rFonts w:ascii="Times New Roman" w:hAnsi="Times New Roman" w:cs="Times New Roman"/>
          <w:b/>
          <w:i/>
          <w:sz w:val="24"/>
          <w:szCs w:val="24"/>
          <w:lang w:val="en-US"/>
        </w:rPr>
        <w:t xml:space="preserve"> </w:t>
      </w:r>
      <w:r w:rsidRPr="00010DD6">
        <w:rPr>
          <w:rFonts w:ascii="Times New Roman" w:hAnsi="Times New Roman" w:cs="Times New Roman"/>
          <w:sz w:val="24"/>
          <w:szCs w:val="24"/>
          <w:lang w:val="en-US"/>
        </w:rPr>
        <w:t>website with specific reference to this BCS):</w:t>
      </w:r>
    </w:p>
    <w:p w14:paraId="50EF2261" w14:textId="10A59CDF" w:rsidR="005D60EE" w:rsidRPr="002C5B26" w:rsidRDefault="005D60EE" w:rsidP="00A0452B">
      <w:pPr>
        <w:pStyle w:val="BodyText"/>
        <w:spacing w:after="0" w:line="240" w:lineRule="auto"/>
        <w:ind w:left="720"/>
        <w:rPr>
          <w:rFonts w:ascii="Times New Roman" w:hAnsi="Times New Roman" w:cs="Times New Roman"/>
          <w:sz w:val="24"/>
          <w:szCs w:val="24"/>
          <w:lang w:val="en-US"/>
        </w:rPr>
      </w:pPr>
      <w:r w:rsidRPr="002C5B26">
        <w:rPr>
          <w:rFonts w:ascii="Times New Roman" w:hAnsi="Times New Roman" w:cs="Times New Roman"/>
          <w:sz w:val="24"/>
          <w:szCs w:val="24"/>
          <w:lang w:val="en-US"/>
        </w:rPr>
        <w:t>Millennium Challenge Account –</w:t>
      </w:r>
      <w:r w:rsidR="002C5B26" w:rsidRPr="002C5B26">
        <w:rPr>
          <w:rFonts w:ascii="Times New Roman" w:hAnsi="Times New Roman" w:cs="Times New Roman"/>
          <w:sz w:val="24"/>
          <w:szCs w:val="24"/>
          <w:lang w:val="en-US"/>
        </w:rPr>
        <w:t xml:space="preserve"> Kosovo</w:t>
      </w:r>
    </w:p>
    <w:p w14:paraId="0106B630" w14:textId="77777777" w:rsidR="005D60EE" w:rsidRPr="00010DD6" w:rsidRDefault="005D60EE" w:rsidP="00A0452B">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Attention: The Secretariat</w:t>
      </w:r>
    </w:p>
    <w:p w14:paraId="798805D5" w14:textId="1BF5556D" w:rsidR="005D60EE" w:rsidRPr="00010DD6" w:rsidRDefault="005D60EE" w:rsidP="00A0452B">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Email:</w:t>
      </w:r>
      <w:r w:rsidR="002C5B26">
        <w:rPr>
          <w:rFonts w:ascii="Times New Roman" w:hAnsi="Times New Roman" w:cs="Times New Roman"/>
          <w:sz w:val="24"/>
          <w:szCs w:val="24"/>
          <w:lang w:val="en-US"/>
        </w:rPr>
        <w:t xml:space="preserve"> </w:t>
      </w:r>
      <w:hyperlink r:id="rId15" w:history="1">
        <w:r w:rsidR="002C5B26" w:rsidRPr="0093308D">
          <w:rPr>
            <w:rStyle w:val="Hyperlink"/>
            <w:rFonts w:ascii="Times New Roman" w:eastAsia="Times New Roman" w:hAnsi="Times New Roman" w:cs="Times New Roman"/>
            <w:sz w:val="24"/>
            <w:szCs w:val="24"/>
            <w:lang w:val="en"/>
          </w:rPr>
          <w:t>BCS@mcakosovo.or</w:t>
        </w:r>
      </w:hyperlink>
      <w:r w:rsidR="002C5B26">
        <w:rPr>
          <w:rStyle w:val="Hyperlink"/>
          <w:rFonts w:ascii="Times New Roman" w:eastAsia="Times New Roman" w:hAnsi="Times New Roman" w:cs="Times New Roman"/>
          <w:sz w:val="24"/>
          <w:szCs w:val="24"/>
          <w:lang w:val="en"/>
        </w:rPr>
        <w:t>g</w:t>
      </w:r>
    </w:p>
    <w:p w14:paraId="3D93F27A" w14:textId="77777777" w:rsidR="002C5B26" w:rsidRPr="00010DD6" w:rsidRDefault="002C5B26" w:rsidP="002C5B26">
      <w:pPr>
        <w:pStyle w:val="BodyText"/>
        <w:spacing w:after="0" w:line="240" w:lineRule="auto"/>
        <w:ind w:left="720"/>
        <w:rPr>
          <w:rFonts w:ascii="Times New Roman" w:hAnsi="Times New Roman" w:cs="Times New Roman"/>
          <w:sz w:val="24"/>
          <w:szCs w:val="24"/>
          <w:lang w:val="en-US"/>
        </w:rPr>
      </w:pPr>
      <w:r>
        <w:rPr>
          <w:rFonts w:ascii="Times New Roman" w:hAnsi="Times New Roman" w:cs="Times New Roman"/>
          <w:bCs/>
          <w:iCs/>
          <w:sz w:val="24"/>
          <w:szCs w:val="24"/>
          <w:lang w:val="en-US"/>
        </w:rPr>
        <w:lastRenderedPageBreak/>
        <w:t xml:space="preserve">Copy to: </w:t>
      </w:r>
      <w:r w:rsidRPr="00E82C04">
        <w:rPr>
          <w:rFonts w:ascii="Times New Roman" w:hAnsi="Times New Roman" w:cs="Times New Roman"/>
          <w:bCs/>
          <w:iCs/>
          <w:sz w:val="24"/>
          <w:szCs w:val="24"/>
          <w:lang w:val="en-US"/>
        </w:rPr>
        <w:t>arta.krasniqi@mcakosovo.org</w:t>
      </w:r>
    </w:p>
    <w:p w14:paraId="6FCA12AD" w14:textId="77777777" w:rsidR="002C5B26" w:rsidRPr="00010DD6" w:rsidRDefault="002C5B26" w:rsidP="002C5B26">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Copy to: </w:t>
      </w:r>
      <w:r w:rsidRPr="00AC185A">
        <w:rPr>
          <w:rFonts w:ascii="Times New Roman" w:hAnsi="Times New Roman" w:cs="Times New Roman"/>
          <w:sz w:val="24"/>
          <w:szCs w:val="24"/>
          <w:lang w:val="en-US"/>
        </w:rPr>
        <w:t>florina.duli@mcakosovo.org</w:t>
      </w:r>
    </w:p>
    <w:p w14:paraId="363B6751" w14:textId="14A15467" w:rsidR="002C5B26" w:rsidRPr="00010DD6" w:rsidRDefault="002C5B26" w:rsidP="002C5B26">
      <w:pPr>
        <w:pStyle w:val="BodyText"/>
        <w:spacing w:after="0" w:line="240" w:lineRule="auto"/>
        <w:ind w:left="720"/>
        <w:rPr>
          <w:rFonts w:ascii="Times New Roman" w:hAnsi="Times New Roman" w:cs="Times New Roman"/>
          <w:sz w:val="24"/>
          <w:szCs w:val="24"/>
          <w:lang w:val="en-US"/>
        </w:rPr>
      </w:pPr>
      <w:r w:rsidRPr="008A4014">
        <w:rPr>
          <w:rFonts w:ascii="Times New Roman" w:hAnsi="Times New Roman" w:cs="Times New Roman"/>
          <w:sz w:val="24"/>
          <w:szCs w:val="24"/>
          <w:lang w:val="en-US"/>
        </w:rPr>
        <w:t xml:space="preserve">Copy to: </w:t>
      </w:r>
      <w:r>
        <w:rPr>
          <w:rFonts w:ascii="Times New Roman" w:hAnsi="Times New Roman" w:cs="Times New Roman"/>
          <w:sz w:val="24"/>
          <w:szCs w:val="24"/>
          <w:lang w:val="en-US"/>
        </w:rPr>
        <w:t>drilon.potera</w:t>
      </w:r>
      <w:r w:rsidRPr="00EE40FE">
        <w:rPr>
          <w:rFonts w:ascii="Times New Roman" w:hAnsi="Times New Roman" w:cs="Times New Roman"/>
          <w:sz w:val="24"/>
          <w:szCs w:val="24"/>
          <w:lang w:val="en-US"/>
        </w:rPr>
        <w:t>@mcakosovo.org</w:t>
      </w:r>
    </w:p>
    <w:p w14:paraId="1FF75AA1" w14:textId="77777777" w:rsidR="002C5B26" w:rsidRPr="00010DD6" w:rsidRDefault="002C5B26" w:rsidP="002C5B26">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Subject: Bid Challenge</w:t>
      </w:r>
    </w:p>
    <w:p w14:paraId="60E4E3CA" w14:textId="3DC77A4F" w:rsidR="005F73C0" w:rsidRDefault="005F73C0">
      <w:pPr>
        <w:spacing w:after="200" w:line="276" w:lineRule="auto"/>
        <w:rPr>
          <w:sz w:val="24"/>
          <w:szCs w:val="24"/>
        </w:rPr>
      </w:pPr>
      <w:r>
        <w:rPr>
          <w:sz w:val="24"/>
          <w:szCs w:val="24"/>
        </w:rPr>
        <w:br w:type="page"/>
      </w:r>
    </w:p>
    <w:p w14:paraId="6EFBA610" w14:textId="77777777" w:rsidR="005F73C0" w:rsidRPr="0022017E" w:rsidRDefault="005F73C0" w:rsidP="005F73C0">
      <w:pPr>
        <w:pStyle w:val="Heading2"/>
        <w:jc w:val="center"/>
        <w:rPr>
          <w:rFonts w:ascii="Times New Roman" w:hAnsi="Times New Roman" w:cs="Times New Roman"/>
          <w:b/>
          <w:bCs/>
          <w:w w:val="103"/>
        </w:rPr>
      </w:pPr>
      <w:bookmarkStart w:id="42" w:name="_Toc133525102"/>
      <w:r w:rsidRPr="0022017E">
        <w:rPr>
          <w:rFonts w:ascii="Times New Roman" w:hAnsi="Times New Roman" w:cs="Times New Roman"/>
          <w:b/>
          <w:bCs/>
          <w:w w:val="103"/>
        </w:rPr>
        <w:lastRenderedPageBreak/>
        <w:t>Annex A - Form of Protest</w:t>
      </w:r>
      <w:bookmarkEnd w:id="42"/>
    </w:p>
    <w:p w14:paraId="471EA64E"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150"/>
        <w:gridCol w:w="3420"/>
        <w:gridCol w:w="2970"/>
      </w:tblGrid>
      <w:tr w:rsidR="005F73C0" w14:paraId="667D2605" w14:textId="77777777" w:rsidTr="0022017E">
        <w:tc>
          <w:tcPr>
            <w:tcW w:w="9540" w:type="dxa"/>
            <w:gridSpan w:val="3"/>
            <w:tcBorders>
              <w:top w:val="single" w:sz="4" w:space="0" w:color="auto"/>
              <w:left w:val="single" w:sz="4" w:space="0" w:color="auto"/>
              <w:bottom w:val="single" w:sz="4" w:space="0" w:color="auto"/>
              <w:right w:val="single" w:sz="4" w:space="0" w:color="auto"/>
            </w:tcBorders>
            <w:shd w:val="clear" w:color="auto" w:fill="000000"/>
            <w:hideMark/>
          </w:tcPr>
          <w:p w14:paraId="7DDEC6CA"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Protestor</w:t>
            </w:r>
          </w:p>
        </w:tc>
      </w:tr>
      <w:tr w:rsidR="005F73C0" w14:paraId="3B268C9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6A288AB8"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305EAD2E"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340F3F8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hideMark/>
          </w:tcPr>
          <w:p w14:paraId="50ED20C6"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Offeror</w:t>
            </w:r>
          </w:p>
        </w:tc>
      </w:tr>
      <w:tr w:rsidR="005F73C0" w14:paraId="3425CE77"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48059BC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(For legal persons only) Country under </w:t>
            </w:r>
          </w:p>
          <w:p w14:paraId="1A34EFF1"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whose laws Offeror is organized:</w:t>
            </w:r>
          </w:p>
          <w:p w14:paraId="7BE5A632"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6ACD902"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hideMark/>
          </w:tcPr>
          <w:p w14:paraId="296E8047"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Postal address for Protest purposes:</w:t>
            </w:r>
          </w:p>
          <w:p w14:paraId="0F3BDD7E"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r>
      <w:tr w:rsidR="005F73C0" w14:paraId="158024A5" w14:textId="77777777" w:rsidTr="0022017E">
        <w:trPr>
          <w:cantSplit/>
          <w:trHeight w:val="325"/>
        </w:trPr>
        <w:tc>
          <w:tcPr>
            <w:tcW w:w="3150" w:type="dxa"/>
            <w:tcBorders>
              <w:top w:val="single" w:sz="4" w:space="0" w:color="auto"/>
              <w:left w:val="single" w:sz="4" w:space="0" w:color="auto"/>
              <w:bottom w:val="single" w:sz="4" w:space="0" w:color="auto"/>
              <w:right w:val="single" w:sz="4" w:space="0" w:color="auto"/>
            </w:tcBorders>
          </w:tcPr>
          <w:p w14:paraId="300DD7FA"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Email address for </w:t>
            </w:r>
          </w:p>
          <w:p w14:paraId="1E2358C8"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Protest purposes:</w:t>
            </w:r>
          </w:p>
          <w:p w14:paraId="4D11A4A8" w14:textId="77777777" w:rsidR="005F73C0" w:rsidRDefault="005F73C0" w:rsidP="0022017E">
            <w:pPr>
              <w:autoSpaceDE w:val="0"/>
              <w:autoSpaceDN w:val="0"/>
              <w:adjustRightInd w:val="0"/>
              <w:spacing w:after="0" w:line="240" w:lineRule="auto"/>
              <w:rPr>
                <w:rFonts w:ascii="Times New Roman" w:hAnsi="Times New Roman"/>
                <w:b/>
              </w:rPr>
            </w:pPr>
          </w:p>
          <w:p w14:paraId="38E69D1E"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c>
          <w:tcPr>
            <w:tcW w:w="3420" w:type="dxa"/>
            <w:tcBorders>
              <w:top w:val="single" w:sz="4" w:space="0" w:color="auto"/>
              <w:left w:val="single" w:sz="4" w:space="0" w:color="auto"/>
              <w:bottom w:val="single" w:sz="4" w:space="0" w:color="auto"/>
              <w:right w:val="single" w:sz="4" w:space="0" w:color="auto"/>
            </w:tcBorders>
          </w:tcPr>
          <w:p w14:paraId="02266ACF"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Telephone number for </w:t>
            </w:r>
          </w:p>
          <w:p w14:paraId="16DC31B0"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Protest purposes:</w:t>
            </w:r>
          </w:p>
          <w:p w14:paraId="186AE00B" w14:textId="77777777" w:rsidR="005F73C0" w:rsidRDefault="005F73C0" w:rsidP="0022017E">
            <w:pPr>
              <w:autoSpaceDE w:val="0"/>
              <w:autoSpaceDN w:val="0"/>
              <w:adjustRightInd w:val="0"/>
              <w:spacing w:after="0" w:line="240" w:lineRule="auto"/>
              <w:rPr>
                <w:rFonts w:ascii="Times New Roman" w:hAnsi="Times New Roman"/>
                <w:b/>
                <w:noProof/>
              </w:rPr>
            </w:pPr>
          </w:p>
        </w:tc>
        <w:tc>
          <w:tcPr>
            <w:tcW w:w="2970" w:type="dxa"/>
            <w:tcBorders>
              <w:top w:val="single" w:sz="4" w:space="0" w:color="auto"/>
              <w:left w:val="single" w:sz="4" w:space="0" w:color="auto"/>
              <w:bottom w:val="single" w:sz="4" w:space="0" w:color="auto"/>
              <w:right w:val="single" w:sz="4" w:space="0" w:color="auto"/>
            </w:tcBorders>
          </w:tcPr>
          <w:p w14:paraId="5721CBD4"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Fax number for </w:t>
            </w:r>
          </w:p>
          <w:p w14:paraId="469568F2"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Protest purposes:</w:t>
            </w:r>
          </w:p>
          <w:p w14:paraId="6CE7D916"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EBD89B1"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700A86F6"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Name of authorized representative </w:t>
            </w:r>
          </w:p>
          <w:p w14:paraId="5EE86DF9" w14:textId="77777777" w:rsidR="005F73C0" w:rsidRDefault="005F73C0" w:rsidP="0022017E">
            <w:pPr>
              <w:pStyle w:val="Header"/>
              <w:rPr>
                <w:rFonts w:ascii="Times New Roman" w:hAnsi="Times New Roman"/>
                <w:b/>
                <w:bCs/>
                <w:noProof/>
              </w:rPr>
            </w:pPr>
            <w:r>
              <w:rPr>
                <w:rFonts w:ascii="Times New Roman" w:hAnsi="Times New Roman"/>
                <w:b/>
                <w:bCs/>
                <w:noProof/>
              </w:rPr>
              <w:t>for the Protest (if any):</w:t>
            </w:r>
          </w:p>
          <w:p w14:paraId="15CFC4CC" w14:textId="77777777" w:rsidR="005F73C0" w:rsidRDefault="005F73C0" w:rsidP="0022017E">
            <w:pPr>
              <w:pStyle w:val="Header"/>
              <w:rPr>
                <w:rFonts w:ascii="Times New Roman" w:hAnsi="Times New Roman"/>
                <w:b/>
                <w:bCs/>
                <w:noProof/>
              </w:rPr>
            </w:pPr>
          </w:p>
        </w:tc>
      </w:tr>
      <w:tr w:rsidR="005F73C0" w14:paraId="3A972720"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2858455C" w14:textId="77777777" w:rsidR="005F73C0" w:rsidRDefault="005F73C0" w:rsidP="0022017E">
            <w:pPr>
              <w:pStyle w:val="Header"/>
              <w:rPr>
                <w:rFonts w:ascii="Times New Roman" w:hAnsi="Times New Roman"/>
                <w:b/>
                <w:bCs/>
                <w:noProof/>
              </w:rPr>
            </w:pPr>
            <w:r>
              <w:rPr>
                <w:rFonts w:ascii="Times New Roman" w:hAnsi="Times New Roman"/>
                <w:b/>
                <w:bCs/>
                <w:noProof/>
              </w:rPr>
              <w:t>Signature of Protestor’s authorized representative:</w:t>
            </w:r>
          </w:p>
          <w:p w14:paraId="5D69B023" w14:textId="77777777" w:rsidR="005F73C0" w:rsidRDefault="005F73C0" w:rsidP="0022017E">
            <w:pPr>
              <w:pStyle w:val="Header"/>
              <w:rPr>
                <w:rFonts w:ascii="Times New Roman" w:hAnsi="Times New Roman"/>
                <w:b/>
                <w:bCs/>
                <w:noProof/>
              </w:rPr>
            </w:pPr>
          </w:p>
        </w:tc>
      </w:tr>
    </w:tbl>
    <w:p w14:paraId="53C4CC7E"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7079291A"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3FE5DDC2"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Challenged Procurement</w:t>
            </w:r>
          </w:p>
        </w:tc>
      </w:tr>
      <w:tr w:rsidR="005F73C0" w14:paraId="5E615D13"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732AAB2D"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46F5CA5E"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273DED57"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hideMark/>
          </w:tcPr>
          <w:p w14:paraId="583C9571"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Number:</w:t>
            </w:r>
          </w:p>
        </w:tc>
      </w:tr>
    </w:tbl>
    <w:p w14:paraId="0DC6DB8E"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770"/>
        <w:gridCol w:w="4770"/>
      </w:tblGrid>
      <w:tr w:rsidR="005F73C0" w14:paraId="07BF5662" w14:textId="77777777" w:rsidTr="0022017E">
        <w:tc>
          <w:tcPr>
            <w:tcW w:w="954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0E18BDD"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Protest</w:t>
            </w:r>
          </w:p>
        </w:tc>
      </w:tr>
      <w:tr w:rsidR="005F73C0" w14:paraId="20A5A3A3" w14:textId="77777777" w:rsidTr="0022017E">
        <w:trPr>
          <w:trHeight w:val="422"/>
        </w:trPr>
        <w:tc>
          <w:tcPr>
            <w:tcW w:w="4770" w:type="dxa"/>
            <w:tcBorders>
              <w:top w:val="single" w:sz="4" w:space="0" w:color="auto"/>
              <w:left w:val="single" w:sz="4" w:space="0" w:color="auto"/>
              <w:bottom w:val="single" w:sz="4" w:space="0" w:color="auto"/>
              <w:right w:val="single" w:sz="4" w:space="0" w:color="auto"/>
            </w:tcBorders>
          </w:tcPr>
          <w:p w14:paraId="5261B0D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when Protestor became </w:t>
            </w:r>
          </w:p>
          <w:p w14:paraId="08C8F2C8" w14:textId="4EF7DF93"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aware of </w:t>
            </w:r>
            <w:r w:rsidR="0044446D">
              <w:rPr>
                <w:rFonts w:ascii="Times New Roman" w:hAnsi="Times New Roman"/>
                <w:b/>
                <w:noProof/>
              </w:rPr>
              <w:t>p</w:t>
            </w:r>
            <w:r>
              <w:rPr>
                <w:rFonts w:ascii="Times New Roman" w:hAnsi="Times New Roman"/>
                <w:b/>
                <w:noProof/>
              </w:rPr>
              <w:t xml:space="preserve">rocurement </w:t>
            </w:r>
            <w:r w:rsidR="0044446D">
              <w:rPr>
                <w:rFonts w:ascii="Times New Roman" w:hAnsi="Times New Roman"/>
                <w:b/>
                <w:noProof/>
              </w:rPr>
              <w:t>a</w:t>
            </w:r>
            <w:r>
              <w:rPr>
                <w:rFonts w:ascii="Times New Roman" w:hAnsi="Times New Roman"/>
                <w:b/>
                <w:noProof/>
              </w:rPr>
              <w:t>ction:</w:t>
            </w:r>
          </w:p>
          <w:p w14:paraId="2016A69E" w14:textId="77777777" w:rsidR="005F73C0" w:rsidRDefault="005F73C0" w:rsidP="0022017E">
            <w:pPr>
              <w:autoSpaceDE w:val="0"/>
              <w:autoSpaceDN w:val="0"/>
              <w:adjustRightInd w:val="0"/>
              <w:spacing w:after="0" w:line="240" w:lineRule="auto"/>
              <w:rPr>
                <w:rFonts w:ascii="Times New Roman" w:hAnsi="Times New Roman"/>
                <w:b/>
                <w:noProof/>
              </w:rPr>
            </w:pPr>
          </w:p>
        </w:tc>
        <w:tc>
          <w:tcPr>
            <w:tcW w:w="4770" w:type="dxa"/>
            <w:tcBorders>
              <w:top w:val="single" w:sz="4" w:space="0" w:color="auto"/>
              <w:left w:val="single" w:sz="4" w:space="0" w:color="auto"/>
              <w:bottom w:val="single" w:sz="4" w:space="0" w:color="auto"/>
              <w:right w:val="single" w:sz="4" w:space="0" w:color="auto"/>
            </w:tcBorders>
          </w:tcPr>
          <w:p w14:paraId="2002CB9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of Filing </w:t>
            </w:r>
          </w:p>
          <w:p w14:paraId="26488784"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 Protest:</w:t>
            </w:r>
          </w:p>
          <w:p w14:paraId="4783A6DF"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32238BF2"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0D8369E7"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Description of procurement action:</w:t>
            </w:r>
          </w:p>
          <w:p w14:paraId="0582738D" w14:textId="77777777" w:rsidR="005F73C0" w:rsidRDefault="005F73C0" w:rsidP="0022017E">
            <w:pPr>
              <w:autoSpaceDE w:val="0"/>
              <w:autoSpaceDN w:val="0"/>
              <w:adjustRightInd w:val="0"/>
              <w:spacing w:after="0" w:line="240" w:lineRule="auto"/>
              <w:rPr>
                <w:rFonts w:ascii="Times New Roman" w:hAnsi="Times New Roman"/>
                <w:b/>
                <w:noProof/>
              </w:rPr>
            </w:pPr>
          </w:p>
          <w:p w14:paraId="78979746" w14:textId="77777777" w:rsidR="005F73C0" w:rsidRDefault="005F73C0" w:rsidP="0022017E">
            <w:pPr>
              <w:autoSpaceDE w:val="0"/>
              <w:autoSpaceDN w:val="0"/>
              <w:adjustRightInd w:val="0"/>
              <w:spacing w:after="0" w:line="240" w:lineRule="auto"/>
              <w:rPr>
                <w:rFonts w:ascii="Times New Roman" w:hAnsi="Times New Roman"/>
                <w:b/>
                <w:noProof/>
              </w:rPr>
            </w:pPr>
          </w:p>
          <w:p w14:paraId="6A935B54"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1FA3AFB"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18BC8202" w14:textId="24F656E2"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Procurement Rules provisions violated by </w:t>
            </w:r>
            <w:r w:rsidR="0044446D">
              <w:rPr>
                <w:rFonts w:ascii="Times New Roman" w:hAnsi="Times New Roman"/>
                <w:b/>
                <w:noProof/>
              </w:rPr>
              <w:t>p</w:t>
            </w:r>
            <w:r>
              <w:rPr>
                <w:rFonts w:ascii="Times New Roman" w:hAnsi="Times New Roman"/>
                <w:b/>
                <w:noProof/>
              </w:rPr>
              <w:t xml:space="preserve">rocurement </w:t>
            </w:r>
            <w:r w:rsidR="0044446D">
              <w:rPr>
                <w:rFonts w:ascii="Times New Roman" w:hAnsi="Times New Roman"/>
                <w:b/>
                <w:noProof/>
              </w:rPr>
              <w:t>a</w:t>
            </w:r>
            <w:r>
              <w:rPr>
                <w:rFonts w:ascii="Times New Roman" w:hAnsi="Times New Roman"/>
                <w:b/>
                <w:noProof/>
              </w:rPr>
              <w:t>ction:</w:t>
            </w:r>
          </w:p>
          <w:p w14:paraId="12D437F5" w14:textId="77777777" w:rsidR="005F73C0" w:rsidRDefault="005F73C0" w:rsidP="0022017E">
            <w:pPr>
              <w:autoSpaceDE w:val="0"/>
              <w:autoSpaceDN w:val="0"/>
              <w:adjustRightInd w:val="0"/>
              <w:spacing w:after="0" w:line="240" w:lineRule="auto"/>
              <w:rPr>
                <w:rFonts w:ascii="Times New Roman" w:hAnsi="Times New Roman"/>
                <w:b/>
                <w:noProof/>
              </w:rPr>
            </w:pPr>
          </w:p>
          <w:p w14:paraId="72737271"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C19935A"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07B5989D" w14:textId="56877358"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Explanation of reason why procurement action constitutes a violation of the </w:t>
            </w:r>
            <w:r w:rsidR="002133D1">
              <w:rPr>
                <w:rFonts w:ascii="Times New Roman" w:hAnsi="Times New Roman"/>
                <w:b/>
                <w:noProof/>
              </w:rPr>
              <w:t>P</w:t>
            </w:r>
            <w:r>
              <w:rPr>
                <w:rFonts w:ascii="Times New Roman" w:hAnsi="Times New Roman"/>
                <w:b/>
                <w:noProof/>
              </w:rPr>
              <w:t xml:space="preserve">rocurement </w:t>
            </w:r>
            <w:r w:rsidR="002133D1">
              <w:rPr>
                <w:rFonts w:ascii="Times New Roman" w:hAnsi="Times New Roman"/>
                <w:b/>
                <w:noProof/>
              </w:rPr>
              <w:t>R</w:t>
            </w:r>
            <w:r>
              <w:rPr>
                <w:rFonts w:ascii="Times New Roman" w:hAnsi="Times New Roman"/>
                <w:b/>
                <w:noProof/>
              </w:rPr>
              <w:t>ules as given in MCC PPG and/or in the solicitation document:</w:t>
            </w:r>
          </w:p>
          <w:p w14:paraId="5CAC61F3" w14:textId="77777777" w:rsidR="005F73C0" w:rsidRDefault="005F73C0" w:rsidP="0022017E">
            <w:pPr>
              <w:autoSpaceDE w:val="0"/>
              <w:autoSpaceDN w:val="0"/>
              <w:adjustRightInd w:val="0"/>
              <w:spacing w:after="0" w:line="240" w:lineRule="auto"/>
              <w:rPr>
                <w:rFonts w:ascii="Times New Roman" w:hAnsi="Times New Roman"/>
                <w:b/>
                <w:noProof/>
              </w:rPr>
            </w:pPr>
          </w:p>
          <w:p w14:paraId="5C3699D7" w14:textId="77777777" w:rsidR="005F73C0" w:rsidRDefault="005F73C0" w:rsidP="0022017E">
            <w:pPr>
              <w:autoSpaceDE w:val="0"/>
              <w:autoSpaceDN w:val="0"/>
              <w:adjustRightInd w:val="0"/>
              <w:spacing w:after="0" w:line="240" w:lineRule="auto"/>
              <w:rPr>
                <w:rFonts w:ascii="Times New Roman" w:hAnsi="Times New Roman"/>
                <w:b/>
                <w:noProof/>
              </w:rPr>
            </w:pPr>
          </w:p>
          <w:p w14:paraId="35B8C2E5"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B63B726"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4C369419"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Explanation of reason why the Protestor has been or will be harmed by procurement action:</w:t>
            </w:r>
          </w:p>
          <w:p w14:paraId="64DC69F5" w14:textId="77777777" w:rsidR="005F73C0" w:rsidRDefault="005F73C0" w:rsidP="0022017E">
            <w:pPr>
              <w:autoSpaceDE w:val="0"/>
              <w:autoSpaceDN w:val="0"/>
              <w:adjustRightInd w:val="0"/>
              <w:spacing w:after="0" w:line="240" w:lineRule="auto"/>
              <w:rPr>
                <w:rFonts w:ascii="Times New Roman" w:hAnsi="Times New Roman"/>
                <w:b/>
              </w:rPr>
            </w:pPr>
          </w:p>
          <w:p w14:paraId="76D9C4E7"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49EC894"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5B75EF90"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If Protestor requests suspension of the challenged procurement, explanation of reason why Protestor will suffer irreparable harm if it is not suspended:</w:t>
            </w:r>
          </w:p>
          <w:p w14:paraId="56746172" w14:textId="77777777" w:rsidR="005F73C0" w:rsidRDefault="005F73C0" w:rsidP="0022017E">
            <w:pPr>
              <w:autoSpaceDE w:val="0"/>
              <w:autoSpaceDN w:val="0"/>
              <w:adjustRightInd w:val="0"/>
              <w:spacing w:after="0" w:line="240" w:lineRule="auto"/>
              <w:rPr>
                <w:rFonts w:ascii="Times New Roman" w:hAnsi="Times New Roman"/>
                <w:b/>
              </w:rPr>
            </w:pPr>
          </w:p>
          <w:p w14:paraId="49CB2F1A" w14:textId="77777777" w:rsidR="005F73C0" w:rsidRDefault="005F73C0" w:rsidP="0022017E">
            <w:pPr>
              <w:autoSpaceDE w:val="0"/>
              <w:autoSpaceDN w:val="0"/>
              <w:adjustRightInd w:val="0"/>
              <w:spacing w:after="0" w:line="240" w:lineRule="auto"/>
              <w:rPr>
                <w:rFonts w:ascii="Times New Roman" w:hAnsi="Times New Roman"/>
                <w:b/>
              </w:rPr>
            </w:pPr>
          </w:p>
          <w:p w14:paraId="12DAC660" w14:textId="77777777" w:rsidR="005F73C0" w:rsidRDefault="005F73C0" w:rsidP="0022017E">
            <w:pPr>
              <w:autoSpaceDE w:val="0"/>
              <w:autoSpaceDN w:val="0"/>
              <w:adjustRightInd w:val="0"/>
              <w:spacing w:after="0" w:line="240" w:lineRule="auto"/>
              <w:rPr>
                <w:rFonts w:ascii="Times New Roman" w:hAnsi="Times New Roman"/>
                <w:b/>
              </w:rPr>
            </w:pPr>
          </w:p>
          <w:p w14:paraId="6DF900C0"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5A818EEF"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6005843E"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3755575E"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lastRenderedPageBreak/>
              <w:t>Relief Sought</w:t>
            </w:r>
          </w:p>
        </w:tc>
      </w:tr>
      <w:tr w:rsidR="005F73C0" w14:paraId="015ADB0B"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4EAF2939"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Description of relief sought:</w:t>
            </w:r>
          </w:p>
          <w:p w14:paraId="30CD3C5C" w14:textId="77777777" w:rsidR="005F73C0" w:rsidRDefault="005F73C0" w:rsidP="0022017E">
            <w:pPr>
              <w:autoSpaceDE w:val="0"/>
              <w:autoSpaceDN w:val="0"/>
              <w:adjustRightInd w:val="0"/>
              <w:spacing w:after="0" w:line="240" w:lineRule="auto"/>
              <w:rPr>
                <w:rFonts w:ascii="Times New Roman" w:hAnsi="Times New Roman"/>
                <w:b/>
                <w:noProof/>
              </w:rPr>
            </w:pPr>
          </w:p>
          <w:p w14:paraId="4C91684B"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6FDF1422"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1591E7A7"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Explanation of reason why </w:t>
            </w:r>
            <w:r w:rsidRPr="0022017E">
              <w:rPr>
                <w:rFonts w:ascii="Times New Roman" w:hAnsi="Times New Roman"/>
                <w:b/>
                <w:noProof/>
              </w:rPr>
              <w:t>Protestor</w:t>
            </w:r>
            <w:r>
              <w:rPr>
                <w:rFonts w:ascii="Times New Roman" w:hAnsi="Times New Roman"/>
                <w:b/>
                <w:noProof/>
              </w:rPr>
              <w:t xml:space="preserve"> is entitled to relief sought:</w:t>
            </w:r>
          </w:p>
          <w:p w14:paraId="19709D0E" w14:textId="77777777" w:rsidR="005F73C0" w:rsidRDefault="005F73C0" w:rsidP="0022017E">
            <w:pPr>
              <w:autoSpaceDE w:val="0"/>
              <w:autoSpaceDN w:val="0"/>
              <w:adjustRightInd w:val="0"/>
              <w:spacing w:after="0" w:line="240" w:lineRule="auto"/>
              <w:rPr>
                <w:rFonts w:ascii="Times New Roman" w:hAnsi="Times New Roman"/>
                <w:b/>
                <w:noProof/>
              </w:rPr>
            </w:pPr>
          </w:p>
          <w:p w14:paraId="1045E796" w14:textId="77777777" w:rsidR="005F73C0" w:rsidRDefault="005F73C0" w:rsidP="0022017E">
            <w:pPr>
              <w:autoSpaceDE w:val="0"/>
              <w:autoSpaceDN w:val="0"/>
              <w:adjustRightInd w:val="0"/>
              <w:spacing w:after="0" w:line="240" w:lineRule="auto"/>
              <w:rPr>
                <w:rFonts w:ascii="Times New Roman" w:hAnsi="Times New Roman"/>
                <w:b/>
                <w:noProof/>
              </w:rPr>
            </w:pPr>
          </w:p>
          <w:p w14:paraId="64D217E1" w14:textId="77777777" w:rsidR="005F73C0" w:rsidRDefault="005F73C0" w:rsidP="0022017E">
            <w:pPr>
              <w:autoSpaceDE w:val="0"/>
              <w:autoSpaceDN w:val="0"/>
              <w:adjustRightInd w:val="0"/>
              <w:spacing w:after="0" w:line="240" w:lineRule="auto"/>
              <w:rPr>
                <w:rFonts w:ascii="Times New Roman" w:hAnsi="Times New Roman"/>
                <w:b/>
                <w:noProof/>
              </w:rPr>
            </w:pPr>
          </w:p>
          <w:p w14:paraId="6AEB05A3" w14:textId="77777777" w:rsidR="005F73C0" w:rsidRDefault="005F73C0" w:rsidP="0022017E">
            <w:pPr>
              <w:autoSpaceDE w:val="0"/>
              <w:autoSpaceDN w:val="0"/>
              <w:adjustRightInd w:val="0"/>
              <w:spacing w:after="0" w:line="240" w:lineRule="auto"/>
              <w:rPr>
                <w:rFonts w:ascii="Times New Roman" w:hAnsi="Times New Roman"/>
                <w:b/>
                <w:noProof/>
              </w:rPr>
            </w:pPr>
          </w:p>
          <w:p w14:paraId="55444024" w14:textId="77777777" w:rsidR="005F73C0" w:rsidRDefault="005F73C0" w:rsidP="0022017E">
            <w:pPr>
              <w:autoSpaceDE w:val="0"/>
              <w:autoSpaceDN w:val="0"/>
              <w:adjustRightInd w:val="0"/>
              <w:spacing w:after="0" w:line="240" w:lineRule="auto"/>
              <w:rPr>
                <w:rFonts w:ascii="Times New Roman" w:hAnsi="Times New Roman"/>
                <w:b/>
                <w:noProof/>
              </w:rPr>
            </w:pPr>
          </w:p>
          <w:p w14:paraId="365D7DB8" w14:textId="77777777" w:rsidR="005F73C0" w:rsidRDefault="005F73C0" w:rsidP="0022017E">
            <w:pPr>
              <w:autoSpaceDE w:val="0"/>
              <w:autoSpaceDN w:val="0"/>
              <w:adjustRightInd w:val="0"/>
              <w:spacing w:after="0" w:line="240" w:lineRule="auto"/>
              <w:rPr>
                <w:rFonts w:ascii="Times New Roman" w:hAnsi="Times New Roman"/>
                <w:b/>
                <w:noProof/>
              </w:rPr>
            </w:pPr>
          </w:p>
          <w:p w14:paraId="3BACD11D"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5C144AF2" w14:textId="77777777" w:rsidR="005F73C0" w:rsidRDefault="005F73C0" w:rsidP="005F73C0">
      <w:pPr>
        <w:spacing w:after="0" w:line="240" w:lineRule="auto"/>
        <w:rPr>
          <w:rFonts w:ascii="Times New Roman" w:hAnsi="Times New Roman"/>
          <w:noProof/>
          <w:sz w:val="24"/>
          <w:szCs w:val="24"/>
          <w:lang w:eastAsia="en-PH"/>
        </w:rPr>
      </w:pPr>
    </w:p>
    <w:p w14:paraId="118C03A7" w14:textId="77777777" w:rsidR="005F73C0" w:rsidRPr="00F508F6" w:rsidRDefault="005F73C0" w:rsidP="005F73C0">
      <w:pPr>
        <w:spacing w:after="0" w:line="240" w:lineRule="auto"/>
        <w:rPr>
          <w:rFonts w:ascii="Times New Roman" w:hAnsi="Times New Roman"/>
          <w:noProof/>
          <w:sz w:val="24"/>
          <w:szCs w:val="24"/>
        </w:rPr>
      </w:pPr>
      <w:r w:rsidRPr="00F508F6">
        <w:rPr>
          <w:rFonts w:ascii="Times New Roman" w:hAnsi="Times New Roman"/>
          <w:noProof/>
          <w:sz w:val="24"/>
          <w:szCs w:val="24"/>
        </w:rPr>
        <w:t xml:space="preserve">Instructions: </w:t>
      </w:r>
    </w:p>
    <w:p w14:paraId="4374DA0F" w14:textId="77777777" w:rsidR="005F73C0" w:rsidRPr="00F508F6" w:rsidRDefault="005F73C0" w:rsidP="005F73C0">
      <w:pPr>
        <w:spacing w:after="0" w:line="240" w:lineRule="auto"/>
        <w:rPr>
          <w:rFonts w:ascii="Times New Roman" w:hAnsi="Times New Roman"/>
          <w:noProof/>
          <w:sz w:val="24"/>
          <w:szCs w:val="24"/>
        </w:rPr>
      </w:pPr>
    </w:p>
    <w:p w14:paraId="74DE5AB8" w14:textId="77777777" w:rsidR="005F73C0" w:rsidRDefault="005F73C0" w:rsidP="005F73C0">
      <w:pPr>
        <w:numPr>
          <w:ilvl w:val="3"/>
          <w:numId w:val="17"/>
        </w:numPr>
        <w:spacing w:after="0" w:line="240" w:lineRule="auto"/>
        <w:ind w:left="360"/>
        <w:rPr>
          <w:rFonts w:ascii="Times New Roman" w:hAnsi="Times New Roman"/>
          <w:noProof/>
          <w:sz w:val="24"/>
          <w:szCs w:val="24"/>
        </w:rPr>
      </w:pPr>
      <w:r w:rsidRPr="00F508F6">
        <w:rPr>
          <w:rFonts w:ascii="Times New Roman" w:hAnsi="Times New Roman"/>
          <w:noProof/>
          <w:sz w:val="24"/>
          <w:szCs w:val="24"/>
        </w:rPr>
        <w:t xml:space="preserve">Please use additional sheets for the required information if necessary. </w:t>
      </w:r>
    </w:p>
    <w:p w14:paraId="26DEFBF3" w14:textId="77777777" w:rsidR="00CE0DE8" w:rsidRPr="00F508F6" w:rsidRDefault="00CE0DE8" w:rsidP="00CE0DE8">
      <w:pPr>
        <w:numPr>
          <w:ilvl w:val="3"/>
          <w:numId w:val="17"/>
        </w:numPr>
        <w:spacing w:after="0" w:line="240" w:lineRule="auto"/>
        <w:ind w:left="360"/>
        <w:rPr>
          <w:rFonts w:ascii="Times New Roman" w:hAnsi="Times New Roman"/>
          <w:noProof/>
          <w:sz w:val="24"/>
          <w:szCs w:val="24"/>
        </w:rPr>
      </w:pPr>
      <w:r>
        <w:rPr>
          <w:rFonts w:ascii="Times New Roman" w:hAnsi="Times New Roman"/>
          <w:sz w:val="24"/>
          <w:szCs w:val="24"/>
        </w:rPr>
        <w:t>P</w:t>
      </w:r>
      <w:r w:rsidRPr="00F508F6">
        <w:rPr>
          <w:rFonts w:ascii="Times New Roman" w:hAnsi="Times New Roman"/>
          <w:sz w:val="24"/>
          <w:szCs w:val="24"/>
        </w:rPr>
        <w:t xml:space="preserve">roof of timely payment of the appropriate </w:t>
      </w:r>
      <w:r>
        <w:rPr>
          <w:rFonts w:ascii="Times New Roman" w:hAnsi="Times New Roman"/>
          <w:sz w:val="24"/>
          <w:szCs w:val="24"/>
        </w:rPr>
        <w:t>Protest Fee</w:t>
      </w:r>
      <w:r w:rsidRPr="00F508F6">
        <w:rPr>
          <w:rFonts w:ascii="Times New Roman" w:hAnsi="Times New Roman"/>
          <w:noProof/>
          <w:sz w:val="24"/>
          <w:szCs w:val="24"/>
        </w:rPr>
        <w:t>.</w:t>
      </w:r>
    </w:p>
    <w:p w14:paraId="114B4CEB" w14:textId="77777777" w:rsidR="005F73C0" w:rsidRPr="00F508F6" w:rsidRDefault="005F73C0" w:rsidP="005F73C0">
      <w:pPr>
        <w:numPr>
          <w:ilvl w:val="3"/>
          <w:numId w:val="17"/>
        </w:numPr>
        <w:spacing w:after="0" w:line="240" w:lineRule="auto"/>
        <w:ind w:left="360"/>
        <w:rPr>
          <w:rFonts w:ascii="Times New Roman" w:hAnsi="Times New Roman"/>
          <w:noProof/>
          <w:sz w:val="24"/>
          <w:szCs w:val="24"/>
        </w:rPr>
      </w:pPr>
      <w:r w:rsidRPr="00F508F6">
        <w:rPr>
          <w:rFonts w:ascii="Times New Roman" w:hAnsi="Times New Roman"/>
          <w:noProof/>
          <w:sz w:val="24"/>
          <w:szCs w:val="24"/>
        </w:rPr>
        <w:t>Please attach copies of the relevant documents if available.</w:t>
      </w:r>
    </w:p>
    <w:p w14:paraId="10D28175" w14:textId="77777777" w:rsidR="005F73C0" w:rsidRDefault="005F73C0" w:rsidP="005F73C0">
      <w:pPr>
        <w:spacing w:after="0" w:line="240" w:lineRule="auto"/>
        <w:rPr>
          <w:rFonts w:ascii="Times New Roman" w:hAnsi="Times New Roman"/>
          <w:noProof/>
        </w:rPr>
        <w:sectPr w:rsidR="005F73C0" w:rsidSect="0089121E">
          <w:footerReference w:type="default" r:id="rId16"/>
          <w:headerReference w:type="first" r:id="rId17"/>
          <w:footerReference w:type="first" r:id="rId18"/>
          <w:pgSz w:w="11907" w:h="16839"/>
          <w:pgMar w:top="1440" w:right="1440" w:bottom="1440" w:left="1440" w:header="720" w:footer="720" w:gutter="0"/>
          <w:pgNumType w:start="1"/>
          <w:cols w:space="720"/>
          <w:titlePg/>
          <w:docGrid w:linePitch="299"/>
        </w:sectPr>
      </w:pPr>
    </w:p>
    <w:p w14:paraId="76BD0DD0" w14:textId="77777777" w:rsidR="005F73C0" w:rsidRDefault="005F73C0" w:rsidP="005F73C0">
      <w:pPr>
        <w:spacing w:after="0" w:line="240" w:lineRule="auto"/>
        <w:rPr>
          <w:rFonts w:ascii="Times New Roman" w:hAnsi="Times New Roman"/>
          <w:noProof/>
          <w:sz w:val="24"/>
          <w:szCs w:val="24"/>
          <w:lang w:eastAsia="en-PH"/>
        </w:rPr>
      </w:pPr>
    </w:p>
    <w:p w14:paraId="4DC7DA20" w14:textId="77777777" w:rsidR="005F73C0" w:rsidRPr="0022017E" w:rsidRDefault="005F73C0" w:rsidP="005F73C0">
      <w:pPr>
        <w:pStyle w:val="Heading2"/>
        <w:jc w:val="center"/>
        <w:rPr>
          <w:rFonts w:ascii="Times New Roman" w:hAnsi="Times New Roman" w:cs="Times New Roman"/>
          <w:b/>
          <w:bCs/>
          <w:w w:val="103"/>
        </w:rPr>
      </w:pPr>
      <w:bookmarkStart w:id="43" w:name="_Toc133525103"/>
      <w:r w:rsidRPr="0022017E">
        <w:rPr>
          <w:rFonts w:ascii="Times New Roman" w:hAnsi="Times New Roman" w:cs="Times New Roman"/>
          <w:b/>
          <w:bCs/>
          <w:w w:val="103"/>
        </w:rPr>
        <w:t>Annex B - Form of Appeal</w:t>
      </w:r>
      <w:bookmarkEnd w:id="43"/>
    </w:p>
    <w:p w14:paraId="0707D751"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150"/>
        <w:gridCol w:w="3420"/>
        <w:gridCol w:w="2970"/>
      </w:tblGrid>
      <w:tr w:rsidR="005F73C0" w14:paraId="5D4BC086" w14:textId="77777777" w:rsidTr="0022017E">
        <w:tc>
          <w:tcPr>
            <w:tcW w:w="9540" w:type="dxa"/>
            <w:gridSpan w:val="3"/>
            <w:tcBorders>
              <w:top w:val="single" w:sz="4" w:space="0" w:color="auto"/>
              <w:left w:val="single" w:sz="4" w:space="0" w:color="auto"/>
              <w:bottom w:val="single" w:sz="4" w:space="0" w:color="auto"/>
              <w:right w:val="single" w:sz="4" w:space="0" w:color="auto"/>
            </w:tcBorders>
            <w:shd w:val="clear" w:color="auto" w:fill="000000"/>
            <w:hideMark/>
          </w:tcPr>
          <w:p w14:paraId="52DC0229"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Appellant</w:t>
            </w:r>
          </w:p>
        </w:tc>
      </w:tr>
      <w:tr w:rsidR="005F73C0" w14:paraId="3AEF4C5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3E25C885"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4A8A691D"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86AE2A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hideMark/>
          </w:tcPr>
          <w:p w14:paraId="09514290"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Postal address for </w:t>
            </w:r>
            <w:proofErr w:type="gramStart"/>
            <w:r>
              <w:rPr>
                <w:rFonts w:ascii="Times New Roman" w:hAnsi="Times New Roman"/>
                <w:b/>
              </w:rPr>
              <w:t>Appeal</w:t>
            </w:r>
            <w:proofErr w:type="gramEnd"/>
            <w:r>
              <w:rPr>
                <w:rFonts w:ascii="Times New Roman" w:hAnsi="Times New Roman"/>
                <w:b/>
              </w:rPr>
              <w:t xml:space="preserve"> purposes (if different from postal address for Protest purposes):</w:t>
            </w:r>
          </w:p>
          <w:p w14:paraId="0D733953"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r>
      <w:tr w:rsidR="005F73C0" w14:paraId="2CC487D5" w14:textId="77777777" w:rsidTr="0022017E">
        <w:trPr>
          <w:cantSplit/>
          <w:trHeight w:val="325"/>
        </w:trPr>
        <w:tc>
          <w:tcPr>
            <w:tcW w:w="3150" w:type="dxa"/>
            <w:tcBorders>
              <w:top w:val="single" w:sz="4" w:space="0" w:color="auto"/>
              <w:left w:val="single" w:sz="4" w:space="0" w:color="auto"/>
              <w:bottom w:val="single" w:sz="4" w:space="0" w:color="auto"/>
              <w:right w:val="single" w:sz="4" w:space="0" w:color="auto"/>
            </w:tcBorders>
          </w:tcPr>
          <w:p w14:paraId="578698D4"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Email address for </w:t>
            </w:r>
          </w:p>
          <w:p w14:paraId="61A1EDA2"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Appeal purposes:</w:t>
            </w:r>
          </w:p>
          <w:p w14:paraId="1C2639EB" w14:textId="77777777" w:rsidR="005F73C0" w:rsidRDefault="005F73C0" w:rsidP="0022017E">
            <w:pPr>
              <w:autoSpaceDE w:val="0"/>
              <w:autoSpaceDN w:val="0"/>
              <w:adjustRightInd w:val="0"/>
              <w:spacing w:after="0" w:line="240" w:lineRule="auto"/>
              <w:rPr>
                <w:rFonts w:ascii="Times New Roman" w:hAnsi="Times New Roman"/>
                <w:b/>
              </w:rPr>
            </w:pPr>
          </w:p>
          <w:p w14:paraId="0188AC97"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c>
          <w:tcPr>
            <w:tcW w:w="3420" w:type="dxa"/>
            <w:tcBorders>
              <w:top w:val="single" w:sz="4" w:space="0" w:color="auto"/>
              <w:left w:val="single" w:sz="4" w:space="0" w:color="auto"/>
              <w:bottom w:val="single" w:sz="4" w:space="0" w:color="auto"/>
              <w:right w:val="single" w:sz="4" w:space="0" w:color="auto"/>
            </w:tcBorders>
          </w:tcPr>
          <w:p w14:paraId="7351C384"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Telephone number for </w:t>
            </w:r>
          </w:p>
          <w:p w14:paraId="22C694AB"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Appeal purposes:</w:t>
            </w:r>
          </w:p>
          <w:p w14:paraId="374230EC" w14:textId="77777777" w:rsidR="005F73C0" w:rsidRDefault="005F73C0" w:rsidP="0022017E">
            <w:pPr>
              <w:autoSpaceDE w:val="0"/>
              <w:autoSpaceDN w:val="0"/>
              <w:adjustRightInd w:val="0"/>
              <w:spacing w:after="0" w:line="240" w:lineRule="auto"/>
              <w:rPr>
                <w:rFonts w:ascii="Times New Roman" w:hAnsi="Times New Roman"/>
                <w:b/>
                <w:noProof/>
              </w:rPr>
            </w:pPr>
          </w:p>
        </w:tc>
        <w:tc>
          <w:tcPr>
            <w:tcW w:w="2970" w:type="dxa"/>
            <w:tcBorders>
              <w:top w:val="single" w:sz="4" w:space="0" w:color="auto"/>
              <w:left w:val="single" w:sz="4" w:space="0" w:color="auto"/>
              <w:bottom w:val="single" w:sz="4" w:space="0" w:color="auto"/>
              <w:right w:val="single" w:sz="4" w:space="0" w:color="auto"/>
            </w:tcBorders>
          </w:tcPr>
          <w:p w14:paraId="015BAE8C"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Fax number for </w:t>
            </w:r>
          </w:p>
          <w:p w14:paraId="3543D80C"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Appeal purposes:</w:t>
            </w:r>
          </w:p>
          <w:p w14:paraId="06C41E21"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6A18BB17"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0A9BBC2E"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Name of authorized representative </w:t>
            </w:r>
          </w:p>
          <w:p w14:paraId="138ED89D" w14:textId="77777777" w:rsidR="005F73C0" w:rsidRDefault="005F73C0" w:rsidP="0022017E">
            <w:pPr>
              <w:pStyle w:val="Header"/>
              <w:rPr>
                <w:rFonts w:ascii="Times New Roman" w:hAnsi="Times New Roman"/>
                <w:b/>
                <w:bCs/>
                <w:noProof/>
              </w:rPr>
            </w:pPr>
          </w:p>
        </w:tc>
      </w:tr>
      <w:tr w:rsidR="005F73C0" w14:paraId="33BB5F50"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51CE3E74" w14:textId="77777777" w:rsidR="005F73C0" w:rsidRDefault="005F73C0" w:rsidP="0022017E">
            <w:pPr>
              <w:pStyle w:val="Header"/>
              <w:rPr>
                <w:rFonts w:ascii="Times New Roman" w:hAnsi="Times New Roman"/>
                <w:b/>
                <w:bCs/>
                <w:noProof/>
              </w:rPr>
            </w:pPr>
            <w:r>
              <w:rPr>
                <w:rFonts w:ascii="Times New Roman" w:hAnsi="Times New Roman"/>
                <w:b/>
                <w:bCs/>
                <w:noProof/>
              </w:rPr>
              <w:t>Signature of authorized representative:</w:t>
            </w:r>
          </w:p>
          <w:p w14:paraId="703EC93F" w14:textId="77777777" w:rsidR="005F73C0" w:rsidRDefault="005F73C0" w:rsidP="0022017E">
            <w:pPr>
              <w:pStyle w:val="Header"/>
              <w:rPr>
                <w:rFonts w:ascii="Times New Roman" w:hAnsi="Times New Roman"/>
                <w:b/>
                <w:bCs/>
                <w:noProof/>
              </w:rPr>
            </w:pPr>
          </w:p>
        </w:tc>
      </w:tr>
    </w:tbl>
    <w:p w14:paraId="3644496B"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39B4AE4D"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74C1610A"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Challenged Procurement</w:t>
            </w:r>
          </w:p>
        </w:tc>
      </w:tr>
      <w:tr w:rsidR="005F73C0" w14:paraId="450FBE55"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638F8894"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14776FFB"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CF212A4"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hideMark/>
          </w:tcPr>
          <w:p w14:paraId="0805AE08"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Number:</w:t>
            </w:r>
          </w:p>
        </w:tc>
      </w:tr>
    </w:tbl>
    <w:p w14:paraId="4DC1FE16"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770"/>
        <w:gridCol w:w="4770"/>
      </w:tblGrid>
      <w:tr w:rsidR="005F73C0" w14:paraId="1D199F28" w14:textId="77777777" w:rsidTr="0022017E">
        <w:tc>
          <w:tcPr>
            <w:tcW w:w="954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63D6A09"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Appeal</w:t>
            </w:r>
          </w:p>
        </w:tc>
      </w:tr>
      <w:tr w:rsidR="005F73C0" w14:paraId="4D01A21B" w14:textId="77777777" w:rsidTr="0022017E">
        <w:trPr>
          <w:trHeight w:val="422"/>
        </w:trPr>
        <w:tc>
          <w:tcPr>
            <w:tcW w:w="4770" w:type="dxa"/>
            <w:tcBorders>
              <w:top w:val="single" w:sz="4" w:space="0" w:color="auto"/>
              <w:left w:val="single" w:sz="4" w:space="0" w:color="auto"/>
              <w:bottom w:val="single" w:sz="4" w:space="0" w:color="auto"/>
              <w:right w:val="single" w:sz="4" w:space="0" w:color="auto"/>
            </w:tcBorders>
          </w:tcPr>
          <w:p w14:paraId="7AFB8ABC"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when the Appellant became </w:t>
            </w:r>
          </w:p>
          <w:p w14:paraId="1F0639E5"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aware of Level 1 Authority Decision:</w:t>
            </w:r>
          </w:p>
          <w:p w14:paraId="4CE7D9BC" w14:textId="77777777" w:rsidR="005F73C0" w:rsidRDefault="005F73C0" w:rsidP="0022017E">
            <w:pPr>
              <w:autoSpaceDE w:val="0"/>
              <w:autoSpaceDN w:val="0"/>
              <w:adjustRightInd w:val="0"/>
              <w:spacing w:after="0" w:line="240" w:lineRule="auto"/>
              <w:rPr>
                <w:rFonts w:ascii="Times New Roman" w:hAnsi="Times New Roman"/>
                <w:b/>
                <w:noProof/>
              </w:rPr>
            </w:pPr>
          </w:p>
        </w:tc>
        <w:tc>
          <w:tcPr>
            <w:tcW w:w="4770" w:type="dxa"/>
            <w:tcBorders>
              <w:top w:val="single" w:sz="4" w:space="0" w:color="auto"/>
              <w:left w:val="single" w:sz="4" w:space="0" w:color="auto"/>
              <w:bottom w:val="single" w:sz="4" w:space="0" w:color="auto"/>
              <w:right w:val="single" w:sz="4" w:space="0" w:color="auto"/>
            </w:tcBorders>
          </w:tcPr>
          <w:p w14:paraId="7598EF7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of Filing </w:t>
            </w:r>
          </w:p>
          <w:p w14:paraId="07269C58"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 Appeal:</w:t>
            </w:r>
          </w:p>
          <w:p w14:paraId="6F488ACC"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598456C"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52B4B229"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Explanation of reason why the Appellant believes that the Level 1 Authority failed to decide the Protest in accordance with the Level 1 Authority’s duty:</w:t>
            </w:r>
          </w:p>
          <w:p w14:paraId="7923AC41" w14:textId="77777777" w:rsidR="005F73C0" w:rsidRDefault="005F73C0" w:rsidP="0022017E">
            <w:pPr>
              <w:autoSpaceDE w:val="0"/>
              <w:autoSpaceDN w:val="0"/>
              <w:adjustRightInd w:val="0"/>
              <w:spacing w:after="0" w:line="240" w:lineRule="auto"/>
              <w:rPr>
                <w:rFonts w:ascii="Times New Roman" w:hAnsi="Times New Roman"/>
                <w:b/>
                <w:noProof/>
              </w:rPr>
            </w:pPr>
          </w:p>
          <w:p w14:paraId="68941FE3"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0DAC00AD"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6D23D3DB"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1AA2A86B"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Relief Sought</w:t>
            </w:r>
          </w:p>
        </w:tc>
      </w:tr>
      <w:tr w:rsidR="005F73C0" w14:paraId="787BF9A1"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1283613D"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Description of relief sought:</w:t>
            </w:r>
          </w:p>
          <w:p w14:paraId="55360B32" w14:textId="77777777" w:rsidR="005F73C0" w:rsidRDefault="005F73C0" w:rsidP="0022017E">
            <w:pPr>
              <w:autoSpaceDE w:val="0"/>
              <w:autoSpaceDN w:val="0"/>
              <w:adjustRightInd w:val="0"/>
              <w:spacing w:after="0" w:line="240" w:lineRule="auto"/>
              <w:rPr>
                <w:rFonts w:ascii="Times New Roman" w:hAnsi="Times New Roman"/>
                <w:b/>
                <w:noProof/>
              </w:rPr>
            </w:pPr>
          </w:p>
          <w:p w14:paraId="1558532F"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78A6122C"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4724813C"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Explanation of reason why the Appellant is entitled to relief sought:</w:t>
            </w:r>
          </w:p>
          <w:p w14:paraId="5E7EBC6D" w14:textId="77777777" w:rsidR="005F73C0" w:rsidRDefault="005F73C0" w:rsidP="0022017E">
            <w:pPr>
              <w:autoSpaceDE w:val="0"/>
              <w:autoSpaceDN w:val="0"/>
              <w:adjustRightInd w:val="0"/>
              <w:spacing w:after="0" w:line="240" w:lineRule="auto"/>
              <w:rPr>
                <w:rFonts w:ascii="Times New Roman" w:hAnsi="Times New Roman"/>
                <w:b/>
                <w:noProof/>
              </w:rPr>
            </w:pPr>
          </w:p>
          <w:p w14:paraId="3F0F9570" w14:textId="77777777" w:rsidR="005F73C0" w:rsidRDefault="005F73C0" w:rsidP="0022017E">
            <w:pPr>
              <w:autoSpaceDE w:val="0"/>
              <w:autoSpaceDN w:val="0"/>
              <w:adjustRightInd w:val="0"/>
              <w:spacing w:after="0" w:line="240" w:lineRule="auto"/>
              <w:rPr>
                <w:rFonts w:ascii="Times New Roman" w:hAnsi="Times New Roman"/>
                <w:b/>
                <w:noProof/>
              </w:rPr>
            </w:pPr>
          </w:p>
          <w:p w14:paraId="53E4BC7B" w14:textId="77777777" w:rsidR="005F73C0" w:rsidRDefault="005F73C0" w:rsidP="0022017E">
            <w:pPr>
              <w:autoSpaceDE w:val="0"/>
              <w:autoSpaceDN w:val="0"/>
              <w:adjustRightInd w:val="0"/>
              <w:spacing w:after="0" w:line="240" w:lineRule="auto"/>
              <w:rPr>
                <w:rFonts w:ascii="Times New Roman" w:hAnsi="Times New Roman"/>
                <w:b/>
                <w:noProof/>
              </w:rPr>
            </w:pPr>
          </w:p>
          <w:p w14:paraId="091FAFE0" w14:textId="77777777" w:rsidR="005F73C0" w:rsidRDefault="005F73C0" w:rsidP="0022017E">
            <w:pPr>
              <w:autoSpaceDE w:val="0"/>
              <w:autoSpaceDN w:val="0"/>
              <w:adjustRightInd w:val="0"/>
              <w:spacing w:after="0" w:line="240" w:lineRule="auto"/>
              <w:rPr>
                <w:rFonts w:ascii="Times New Roman" w:hAnsi="Times New Roman"/>
                <w:b/>
                <w:noProof/>
              </w:rPr>
            </w:pPr>
          </w:p>
          <w:p w14:paraId="1FAADB26"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16142C3B" w14:textId="77777777" w:rsidR="005F73C0" w:rsidRDefault="005F73C0" w:rsidP="005F73C0">
      <w:pPr>
        <w:spacing w:after="0" w:line="240" w:lineRule="auto"/>
        <w:rPr>
          <w:rFonts w:ascii="Times New Roman" w:hAnsi="Times New Roman"/>
          <w:noProof/>
          <w:sz w:val="24"/>
          <w:szCs w:val="24"/>
          <w:lang w:eastAsia="en-PH"/>
        </w:rPr>
      </w:pPr>
    </w:p>
    <w:p w14:paraId="1EF18BDB" w14:textId="77777777" w:rsidR="005F73C0" w:rsidRPr="00F508F6" w:rsidRDefault="005F73C0" w:rsidP="005F73C0">
      <w:pPr>
        <w:spacing w:after="0" w:line="240" w:lineRule="auto"/>
        <w:rPr>
          <w:rFonts w:ascii="Times New Roman" w:hAnsi="Times New Roman"/>
          <w:noProof/>
          <w:sz w:val="24"/>
          <w:szCs w:val="24"/>
        </w:rPr>
      </w:pPr>
      <w:r w:rsidRPr="00F508F6">
        <w:rPr>
          <w:rFonts w:ascii="Times New Roman" w:hAnsi="Times New Roman"/>
          <w:noProof/>
          <w:sz w:val="24"/>
          <w:szCs w:val="24"/>
        </w:rPr>
        <w:t xml:space="preserve">Instructions: </w:t>
      </w:r>
    </w:p>
    <w:p w14:paraId="338F21C8" w14:textId="77777777" w:rsidR="005F73C0" w:rsidRPr="00F508F6" w:rsidRDefault="005F73C0" w:rsidP="005F73C0">
      <w:pPr>
        <w:spacing w:after="0" w:line="240" w:lineRule="auto"/>
        <w:rPr>
          <w:rFonts w:ascii="Times New Roman" w:hAnsi="Times New Roman"/>
          <w:noProof/>
          <w:sz w:val="24"/>
          <w:szCs w:val="24"/>
        </w:rPr>
      </w:pPr>
    </w:p>
    <w:p w14:paraId="150FCB9A" w14:textId="77777777" w:rsidR="005F73C0" w:rsidRPr="00F508F6" w:rsidRDefault="005F73C0" w:rsidP="005F73C0">
      <w:pPr>
        <w:numPr>
          <w:ilvl w:val="6"/>
          <w:numId w:val="18"/>
        </w:numPr>
        <w:spacing w:after="0" w:line="240" w:lineRule="auto"/>
        <w:ind w:left="360"/>
        <w:jc w:val="both"/>
        <w:rPr>
          <w:rFonts w:ascii="Times New Roman" w:hAnsi="Times New Roman"/>
          <w:noProof/>
          <w:sz w:val="24"/>
          <w:szCs w:val="24"/>
        </w:rPr>
      </w:pPr>
      <w:r w:rsidRPr="00F508F6">
        <w:rPr>
          <w:rFonts w:ascii="Times New Roman" w:hAnsi="Times New Roman"/>
          <w:noProof/>
          <w:sz w:val="24"/>
          <w:szCs w:val="24"/>
        </w:rPr>
        <w:t xml:space="preserve">Please attach a copy of each of the following documents, if available to the </w:t>
      </w:r>
      <w:r>
        <w:rPr>
          <w:rFonts w:ascii="Times New Roman" w:eastAsia="Times New Roman" w:hAnsi="Times New Roman" w:cs="Times New Roman"/>
          <w:color w:val="222222"/>
          <w:sz w:val="24"/>
          <w:szCs w:val="24"/>
          <w:lang w:val="en"/>
        </w:rPr>
        <w:t>Protestor</w:t>
      </w:r>
      <w:r w:rsidRPr="00F508F6">
        <w:rPr>
          <w:rFonts w:ascii="Times New Roman" w:hAnsi="Times New Roman"/>
          <w:noProof/>
          <w:sz w:val="24"/>
          <w:szCs w:val="24"/>
        </w:rPr>
        <w:t xml:space="preserve"> or Interested Party: (a) the Protest and its attachments, and any Comment and their attachments, if any, (b) the Level 1 Authority decision, and (c) </w:t>
      </w:r>
      <w:r w:rsidRPr="00F508F6">
        <w:rPr>
          <w:rFonts w:ascii="Times New Roman" w:hAnsi="Times New Roman"/>
          <w:sz w:val="24"/>
          <w:szCs w:val="24"/>
        </w:rPr>
        <w:t>proof of timely payment of the appropriate Appeal Fee</w:t>
      </w:r>
      <w:r w:rsidRPr="00F508F6">
        <w:rPr>
          <w:rFonts w:ascii="Times New Roman" w:hAnsi="Times New Roman"/>
          <w:noProof/>
          <w:sz w:val="24"/>
          <w:szCs w:val="24"/>
        </w:rPr>
        <w:t>.</w:t>
      </w:r>
    </w:p>
    <w:p w14:paraId="1A029389" w14:textId="77777777" w:rsidR="005F73C0" w:rsidRPr="00F508F6" w:rsidRDefault="005F73C0" w:rsidP="005F73C0">
      <w:pPr>
        <w:numPr>
          <w:ilvl w:val="6"/>
          <w:numId w:val="18"/>
        </w:numPr>
        <w:spacing w:after="0" w:line="240" w:lineRule="auto"/>
        <w:ind w:left="360"/>
        <w:jc w:val="both"/>
        <w:rPr>
          <w:rFonts w:ascii="Times New Roman" w:hAnsi="Times New Roman"/>
          <w:noProof/>
          <w:sz w:val="24"/>
          <w:szCs w:val="24"/>
        </w:rPr>
      </w:pPr>
      <w:r w:rsidRPr="00F508F6">
        <w:rPr>
          <w:rFonts w:ascii="Times New Roman" w:hAnsi="Times New Roman"/>
          <w:noProof/>
          <w:sz w:val="24"/>
          <w:szCs w:val="24"/>
        </w:rPr>
        <w:t xml:space="preserve">Please use additional sheets for the required information if necessary. </w:t>
      </w:r>
    </w:p>
    <w:p w14:paraId="6FE2B846" w14:textId="77777777" w:rsidR="005F73C0" w:rsidRDefault="005F73C0" w:rsidP="005F73C0">
      <w:pPr>
        <w:spacing w:after="0" w:line="240" w:lineRule="auto"/>
        <w:rPr>
          <w:rFonts w:ascii="Times New Roman" w:hAnsi="Times New Roman"/>
          <w:noProof/>
          <w:sz w:val="24"/>
          <w:szCs w:val="24"/>
          <w:lang w:eastAsia="en-PH"/>
        </w:rPr>
        <w:sectPr w:rsidR="005F73C0">
          <w:pgSz w:w="11907" w:h="16839"/>
          <w:pgMar w:top="1440" w:right="1440" w:bottom="1440" w:left="1440" w:header="720" w:footer="720" w:gutter="0"/>
          <w:pgNumType w:start="1"/>
          <w:cols w:space="720"/>
        </w:sectPr>
      </w:pPr>
    </w:p>
    <w:p w14:paraId="3A235BCB" w14:textId="77777777" w:rsidR="005F73C0" w:rsidRDefault="005F73C0" w:rsidP="005F73C0">
      <w:pPr>
        <w:spacing w:after="0" w:line="240" w:lineRule="auto"/>
        <w:rPr>
          <w:rFonts w:ascii="Times New Roman" w:hAnsi="Times New Roman"/>
        </w:rPr>
      </w:pPr>
    </w:p>
    <w:p w14:paraId="57259D3D" w14:textId="77777777" w:rsidR="005F73C0" w:rsidRPr="0022017E" w:rsidRDefault="005F73C0" w:rsidP="005F73C0">
      <w:pPr>
        <w:pStyle w:val="Heading2"/>
        <w:jc w:val="center"/>
        <w:rPr>
          <w:rFonts w:ascii="Times New Roman" w:hAnsi="Times New Roman" w:cs="Times New Roman"/>
          <w:b/>
          <w:bCs/>
          <w:noProof/>
          <w:lang w:eastAsia="en-PH"/>
        </w:rPr>
      </w:pPr>
      <w:bookmarkStart w:id="44" w:name="_Toc133525104"/>
      <w:r w:rsidRPr="0022017E">
        <w:rPr>
          <w:rFonts w:ascii="Times New Roman" w:hAnsi="Times New Roman" w:cs="Times New Roman"/>
          <w:b/>
          <w:bCs/>
          <w:noProof/>
          <w:lang w:eastAsia="en-PH"/>
        </w:rPr>
        <w:t>Annex C - Level 2 Authority Declaration</w:t>
      </w:r>
      <w:bookmarkEnd w:id="44"/>
    </w:p>
    <w:p w14:paraId="590E1B14" w14:textId="77777777" w:rsidR="005F73C0" w:rsidRDefault="005F73C0" w:rsidP="005F73C0">
      <w:pPr>
        <w:spacing w:after="0" w:line="240" w:lineRule="auto"/>
        <w:rPr>
          <w:rFonts w:ascii="Times New Roman" w:hAnsi="Times New Roman"/>
          <w:noProof/>
          <w:sz w:val="24"/>
          <w:szCs w:val="24"/>
          <w:lang w:eastAsia="en-PH"/>
        </w:rPr>
      </w:pPr>
    </w:p>
    <w:p w14:paraId="0D31BA04" w14:textId="3037E068"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sz w:val="24"/>
          <w:szCs w:val="24"/>
          <w:lang w:eastAsia="en-PH"/>
        </w:rPr>
      </w:pPr>
      <w:r>
        <w:rPr>
          <w:rFonts w:ascii="Times New Roman" w:hAnsi="Times New Roman"/>
          <w:sz w:val="24"/>
          <w:szCs w:val="24"/>
          <w:lang w:eastAsia="en-PH"/>
        </w:rPr>
        <w:t xml:space="preserve">Except for the reasons stated in the attachment, I am not aware of any reason why I should not serve as the Level 2 Authority constituted under the Bid Challenge System (the </w:t>
      </w:r>
      <w:r>
        <w:rPr>
          <w:rFonts w:ascii="Times New Roman" w:hAnsi="Times New Roman"/>
          <w:b/>
          <w:i/>
          <w:sz w:val="24"/>
          <w:szCs w:val="24"/>
          <w:lang w:eastAsia="en-PH"/>
        </w:rPr>
        <w:t>“BCS”</w:t>
      </w:r>
      <w:r>
        <w:rPr>
          <w:rFonts w:ascii="Times New Roman" w:hAnsi="Times New Roman"/>
          <w:sz w:val="24"/>
          <w:szCs w:val="24"/>
          <w:lang w:eastAsia="en-PH"/>
        </w:rPr>
        <w:t>) of Millennium Challenge Account</w:t>
      </w:r>
      <w:r w:rsidRPr="002C5B26">
        <w:rPr>
          <w:rFonts w:ascii="Times New Roman" w:hAnsi="Times New Roman"/>
          <w:sz w:val="24"/>
          <w:szCs w:val="24"/>
          <w:lang w:eastAsia="en-PH"/>
        </w:rPr>
        <w:t xml:space="preserve"> </w:t>
      </w:r>
      <w:r w:rsidR="002C5B26" w:rsidRPr="002C5B26">
        <w:rPr>
          <w:rFonts w:ascii="Times New Roman" w:hAnsi="Times New Roman"/>
          <w:sz w:val="24"/>
          <w:szCs w:val="24"/>
          <w:lang w:eastAsia="en-PH"/>
        </w:rPr>
        <w:t xml:space="preserve">- </w:t>
      </w:r>
      <w:r w:rsidR="002C5B26" w:rsidRPr="002C5B26">
        <w:rPr>
          <w:rFonts w:ascii="Times New Roman" w:hAnsi="Times New Roman"/>
          <w:iCs/>
          <w:sz w:val="24"/>
          <w:szCs w:val="24"/>
        </w:rPr>
        <w:t>Kosovo</w:t>
      </w:r>
      <w:r>
        <w:rPr>
          <w:rFonts w:ascii="Times New Roman" w:hAnsi="Times New Roman"/>
          <w:sz w:val="24"/>
          <w:szCs w:val="24"/>
        </w:rPr>
        <w:t xml:space="preserve"> </w:t>
      </w:r>
      <w:r>
        <w:rPr>
          <w:rFonts w:ascii="Times New Roman" w:hAnsi="Times New Roman"/>
          <w:sz w:val="24"/>
          <w:szCs w:val="24"/>
          <w:lang w:eastAsia="en-PH"/>
        </w:rPr>
        <w:t>(“MCA</w:t>
      </w:r>
      <w:r w:rsidRPr="005F73C0">
        <w:rPr>
          <w:rFonts w:ascii="Times New Roman" w:hAnsi="Times New Roman"/>
          <w:sz w:val="24"/>
          <w:szCs w:val="24"/>
          <w:lang w:eastAsia="en-PH"/>
        </w:rPr>
        <w:t>-</w:t>
      </w:r>
      <w:r w:rsidR="008B2FD0">
        <w:rPr>
          <w:rFonts w:ascii="Times New Roman" w:hAnsi="Times New Roman"/>
          <w:b/>
          <w:sz w:val="24"/>
          <w:szCs w:val="24"/>
        </w:rPr>
        <w:t xml:space="preserve"> </w:t>
      </w:r>
      <w:r w:rsidR="008B2FD0" w:rsidRPr="002C5B26">
        <w:rPr>
          <w:rFonts w:ascii="Times New Roman" w:hAnsi="Times New Roman"/>
          <w:bCs/>
          <w:sz w:val="24"/>
          <w:szCs w:val="24"/>
        </w:rPr>
        <w:t>Kosovo</w:t>
      </w:r>
      <w:r w:rsidRPr="005F73C0">
        <w:rPr>
          <w:rFonts w:ascii="Times New Roman" w:hAnsi="Times New Roman"/>
          <w:sz w:val="24"/>
          <w:szCs w:val="24"/>
          <w:lang w:eastAsia="en-PH"/>
        </w:rPr>
        <w:t>”),</w:t>
      </w:r>
      <w:r>
        <w:rPr>
          <w:rFonts w:ascii="Times New Roman" w:hAnsi="Times New Roman"/>
          <w:sz w:val="24"/>
          <w:szCs w:val="24"/>
          <w:lang w:eastAsia="en-PH"/>
        </w:rPr>
        <w:t xml:space="preserve"> with respect to the Appeal filed by __________________.</w:t>
      </w:r>
      <w:r w:rsidR="00EC791F">
        <w:rPr>
          <w:rFonts w:ascii="Times New Roman" w:hAnsi="Times New Roman"/>
          <w:sz w:val="24"/>
          <w:szCs w:val="24"/>
          <w:lang w:eastAsia="en-PH"/>
        </w:rPr>
        <w:t xml:space="preserve"> </w:t>
      </w:r>
      <w:r>
        <w:rPr>
          <w:rFonts w:ascii="Times New Roman" w:hAnsi="Times New Roman"/>
          <w:sz w:val="24"/>
          <w:szCs w:val="24"/>
          <w:lang w:eastAsia="en-PH"/>
        </w:rPr>
        <w:t>Capitalized terms used herein and not defined herein have the respective meanings given to such terms in the BCS.</w:t>
      </w:r>
    </w:p>
    <w:p w14:paraId="47B9E692" w14:textId="77777777" w:rsidR="005F73C0" w:rsidRDefault="005F73C0" w:rsidP="005F73C0">
      <w:pPr>
        <w:autoSpaceDE w:val="0"/>
        <w:autoSpaceDN w:val="0"/>
        <w:adjustRightInd w:val="0"/>
        <w:spacing w:after="0" w:line="240" w:lineRule="auto"/>
        <w:ind w:left="360"/>
        <w:jc w:val="both"/>
        <w:rPr>
          <w:rFonts w:ascii="Times New Roman" w:hAnsi="Times New Roman"/>
          <w:sz w:val="24"/>
          <w:szCs w:val="24"/>
          <w:lang w:eastAsia="en-PH"/>
        </w:rPr>
      </w:pPr>
    </w:p>
    <w:p w14:paraId="41CF54F1" w14:textId="77777777"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sz w:val="24"/>
          <w:szCs w:val="24"/>
          <w:lang w:eastAsia="en-PH"/>
        </w:rPr>
      </w:pPr>
      <w:r>
        <w:rPr>
          <w:rFonts w:ascii="Times New Roman" w:hAnsi="Times New Roman"/>
          <w:sz w:val="24"/>
          <w:szCs w:val="24"/>
          <w:lang w:eastAsia="en-PH"/>
        </w:rPr>
        <w:t xml:space="preserve">I will keep confidential all information coming to my knowledge </w:t>
      </w:r>
      <w:proofErr w:type="gramStart"/>
      <w:r>
        <w:rPr>
          <w:rFonts w:ascii="Times New Roman" w:hAnsi="Times New Roman"/>
          <w:sz w:val="24"/>
          <w:szCs w:val="24"/>
          <w:lang w:eastAsia="en-PH"/>
        </w:rPr>
        <w:t>as a result of</w:t>
      </w:r>
      <w:proofErr w:type="gramEnd"/>
      <w:r>
        <w:rPr>
          <w:rFonts w:ascii="Times New Roman" w:hAnsi="Times New Roman"/>
          <w:sz w:val="24"/>
          <w:szCs w:val="24"/>
          <w:lang w:eastAsia="en-PH"/>
        </w:rPr>
        <w:t xml:space="preserve"> my participation in this proceeding, as well as the contents of any decision made by the Level 2 Authority. </w:t>
      </w:r>
    </w:p>
    <w:p w14:paraId="49FA7C97" w14:textId="77777777" w:rsidR="005F73C0" w:rsidRDefault="005F73C0" w:rsidP="005F73C0">
      <w:pPr>
        <w:pStyle w:val="ListParagraph"/>
        <w:ind w:left="360"/>
        <w:jc w:val="both"/>
        <w:rPr>
          <w:rFonts w:ascii="Times New Roman" w:hAnsi="Times New Roman" w:cs="Times New Roman"/>
          <w:sz w:val="24"/>
          <w:szCs w:val="24"/>
          <w:lang w:eastAsia="en-PH"/>
        </w:rPr>
      </w:pPr>
    </w:p>
    <w:p w14:paraId="298A7AEF" w14:textId="688B1FEF"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cs="Times New Roman"/>
          <w:sz w:val="24"/>
          <w:szCs w:val="24"/>
          <w:lang w:eastAsia="en-PH"/>
        </w:rPr>
      </w:pPr>
      <w:r>
        <w:rPr>
          <w:rFonts w:ascii="Times New Roman" w:hAnsi="Times New Roman"/>
          <w:sz w:val="24"/>
          <w:szCs w:val="24"/>
          <w:lang w:eastAsia="en-PH"/>
        </w:rPr>
        <w:t xml:space="preserve">I will be fair to the </w:t>
      </w:r>
      <w:proofErr w:type="gramStart"/>
      <w:r>
        <w:rPr>
          <w:rFonts w:ascii="Times New Roman" w:hAnsi="Times New Roman"/>
          <w:sz w:val="24"/>
          <w:szCs w:val="24"/>
          <w:lang w:eastAsia="en-PH"/>
        </w:rPr>
        <w:t>parties, and</w:t>
      </w:r>
      <w:proofErr w:type="gramEnd"/>
      <w:r>
        <w:rPr>
          <w:rFonts w:ascii="Times New Roman" w:hAnsi="Times New Roman"/>
          <w:sz w:val="24"/>
          <w:szCs w:val="24"/>
          <w:lang w:eastAsia="en-PH"/>
        </w:rPr>
        <w:t xml:space="preserve"> will exercise impartiality and independence in deciding the Appeal. I will not accept any instruction </w:t>
      </w:r>
      <w:proofErr w:type="gramStart"/>
      <w:r>
        <w:rPr>
          <w:rFonts w:ascii="Times New Roman" w:hAnsi="Times New Roman"/>
          <w:sz w:val="24"/>
          <w:szCs w:val="24"/>
          <w:lang w:eastAsia="en-PH"/>
        </w:rPr>
        <w:t>with regard to</w:t>
      </w:r>
      <w:proofErr w:type="gramEnd"/>
      <w:r>
        <w:rPr>
          <w:rFonts w:ascii="Times New Roman" w:hAnsi="Times New Roman"/>
          <w:sz w:val="24"/>
          <w:szCs w:val="24"/>
          <w:lang w:eastAsia="en-PH"/>
        </w:rPr>
        <w:t xml:space="preserve"> this </w:t>
      </w:r>
      <w:proofErr w:type="gramStart"/>
      <w:r>
        <w:rPr>
          <w:rFonts w:ascii="Times New Roman" w:hAnsi="Times New Roman"/>
          <w:sz w:val="24"/>
          <w:szCs w:val="24"/>
          <w:lang w:eastAsia="en-PH"/>
        </w:rPr>
        <w:t>proceeding, or</w:t>
      </w:r>
      <w:proofErr w:type="gramEnd"/>
      <w:r>
        <w:rPr>
          <w:rFonts w:ascii="Times New Roman" w:hAnsi="Times New Roman"/>
          <w:sz w:val="24"/>
          <w:szCs w:val="24"/>
          <w:lang w:eastAsia="en-PH"/>
        </w:rPr>
        <w:t xml:space="preserve"> receive any compensation </w:t>
      </w:r>
      <w:proofErr w:type="gramStart"/>
      <w:r>
        <w:rPr>
          <w:rFonts w:ascii="Times New Roman" w:hAnsi="Times New Roman"/>
          <w:sz w:val="24"/>
          <w:szCs w:val="24"/>
          <w:lang w:eastAsia="en-PH"/>
        </w:rPr>
        <w:t>with regard to</w:t>
      </w:r>
      <w:proofErr w:type="gramEnd"/>
      <w:r>
        <w:rPr>
          <w:rFonts w:ascii="Times New Roman" w:hAnsi="Times New Roman"/>
          <w:sz w:val="24"/>
          <w:szCs w:val="24"/>
          <w:lang w:eastAsia="en-PH"/>
        </w:rPr>
        <w:t xml:space="preserve"> this proceeding from any source except as provided in the BCS and my services agreement with MCA</w:t>
      </w:r>
      <w:r w:rsidRPr="005F73C0">
        <w:rPr>
          <w:rFonts w:ascii="Times New Roman" w:hAnsi="Times New Roman"/>
          <w:b/>
          <w:bCs/>
          <w:sz w:val="24"/>
          <w:szCs w:val="24"/>
          <w:lang w:eastAsia="en-PH"/>
        </w:rPr>
        <w:t>-</w:t>
      </w:r>
      <w:r w:rsidR="008B2FD0" w:rsidRPr="002C5B26">
        <w:rPr>
          <w:rFonts w:ascii="Times New Roman" w:hAnsi="Times New Roman"/>
          <w:sz w:val="24"/>
          <w:szCs w:val="24"/>
          <w:lang w:eastAsia="en-PH"/>
        </w:rPr>
        <w:t>Kosovo</w:t>
      </w:r>
      <w:r w:rsidRPr="005F73C0">
        <w:rPr>
          <w:rFonts w:ascii="Times New Roman" w:hAnsi="Times New Roman"/>
          <w:b/>
          <w:bCs/>
          <w:sz w:val="24"/>
          <w:szCs w:val="24"/>
          <w:lang w:eastAsia="en-PH"/>
        </w:rPr>
        <w:t>.</w:t>
      </w:r>
    </w:p>
    <w:p w14:paraId="409AE0A4" w14:textId="77777777" w:rsidR="005F73C0" w:rsidRDefault="005F73C0" w:rsidP="005F73C0">
      <w:pPr>
        <w:pStyle w:val="ListParagraph"/>
        <w:ind w:left="360"/>
        <w:jc w:val="both"/>
        <w:rPr>
          <w:rFonts w:ascii="Times New Roman" w:hAnsi="Times New Roman" w:cs="Times New Roman"/>
          <w:sz w:val="24"/>
          <w:szCs w:val="24"/>
          <w:lang w:eastAsia="en-PH"/>
        </w:rPr>
      </w:pPr>
    </w:p>
    <w:p w14:paraId="10A8C7CD" w14:textId="3C54F60E"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cs="Times New Roman"/>
          <w:sz w:val="24"/>
          <w:szCs w:val="24"/>
          <w:lang w:eastAsia="en-PH"/>
        </w:rPr>
      </w:pPr>
      <w:r>
        <w:rPr>
          <w:rFonts w:ascii="Times New Roman" w:hAnsi="Times New Roman"/>
          <w:sz w:val="24"/>
          <w:szCs w:val="24"/>
          <w:lang w:eastAsia="en-PH"/>
        </w:rPr>
        <w:t>Attached is a statement of (a) my past and present professional, business and other relationships (if any) with the parties and (b) any other circumstance that might cause doubt as to my ability to exercise impartiality and independence in deciding the Appeal. By signing this declaration, I pledge to promptly notify MCA</w:t>
      </w:r>
      <w:r w:rsidRPr="002C5B26">
        <w:rPr>
          <w:rFonts w:ascii="Times New Roman" w:hAnsi="Times New Roman"/>
          <w:sz w:val="24"/>
          <w:szCs w:val="24"/>
          <w:lang w:eastAsia="en-PH"/>
        </w:rPr>
        <w:t>-</w:t>
      </w:r>
      <w:r w:rsidR="008B2FD0" w:rsidRPr="002C5B26">
        <w:rPr>
          <w:rFonts w:ascii="Times New Roman" w:hAnsi="Times New Roman"/>
          <w:sz w:val="24"/>
          <w:szCs w:val="24"/>
        </w:rPr>
        <w:t xml:space="preserve"> Kosovo</w:t>
      </w:r>
      <w:r w:rsidRPr="002C5B26">
        <w:rPr>
          <w:rFonts w:ascii="Times New Roman" w:hAnsi="Times New Roman"/>
          <w:sz w:val="24"/>
          <w:szCs w:val="24"/>
        </w:rPr>
        <w:t xml:space="preserve"> </w:t>
      </w:r>
      <w:r w:rsidRPr="002C5B26">
        <w:rPr>
          <w:rFonts w:ascii="Times New Roman" w:hAnsi="Times New Roman"/>
          <w:sz w:val="24"/>
          <w:szCs w:val="24"/>
          <w:lang w:eastAsia="en-PH"/>
        </w:rPr>
        <w:t>of any such relationship or circumstance that subsequently arises during this proc</w:t>
      </w:r>
      <w:r>
        <w:rPr>
          <w:rFonts w:ascii="Times New Roman" w:hAnsi="Times New Roman"/>
          <w:sz w:val="24"/>
          <w:szCs w:val="24"/>
          <w:lang w:eastAsia="en-PH"/>
        </w:rPr>
        <w:t>eeding.</w:t>
      </w:r>
    </w:p>
    <w:p w14:paraId="3605BD3E" w14:textId="77777777" w:rsidR="005F73C0" w:rsidRDefault="005F73C0" w:rsidP="005F73C0">
      <w:pPr>
        <w:pStyle w:val="ListParagraph"/>
        <w:ind w:left="0"/>
        <w:jc w:val="both"/>
        <w:rPr>
          <w:rFonts w:ascii="Times New Roman" w:hAnsi="Times New Roman" w:cs="Times New Roman"/>
          <w:sz w:val="24"/>
          <w:szCs w:val="24"/>
          <w:lang w:eastAsia="en-PH"/>
        </w:rPr>
      </w:pPr>
    </w:p>
    <w:p w14:paraId="1539CF17" w14:textId="77777777" w:rsidR="005F73C0" w:rsidRDefault="005F73C0" w:rsidP="005F73C0">
      <w:pPr>
        <w:pStyle w:val="ListParagraph"/>
        <w:ind w:left="0"/>
        <w:rPr>
          <w:rFonts w:ascii="Times New Roman" w:hAnsi="Times New Roman" w:cs="Times New Roman"/>
          <w:sz w:val="24"/>
          <w:szCs w:val="24"/>
          <w:lang w:eastAsia="en-PH"/>
        </w:rPr>
      </w:pPr>
    </w:p>
    <w:p w14:paraId="65CA577B" w14:textId="77777777" w:rsidR="005F73C0" w:rsidRDefault="005F73C0" w:rsidP="005F73C0">
      <w:pPr>
        <w:pStyle w:val="ListParagraph"/>
        <w:ind w:left="0"/>
        <w:rPr>
          <w:rFonts w:ascii="Times New Roman" w:hAnsi="Times New Roman" w:cs="Times New Roman"/>
          <w:sz w:val="24"/>
          <w:szCs w:val="24"/>
          <w:lang w:eastAsia="en-PH"/>
        </w:rPr>
      </w:pPr>
    </w:p>
    <w:p w14:paraId="1E8AF762" w14:textId="77777777" w:rsidR="005F73C0" w:rsidRDefault="005F73C0" w:rsidP="005F73C0">
      <w:pPr>
        <w:pStyle w:val="ListParagraph"/>
        <w:ind w:left="0"/>
        <w:rPr>
          <w:rFonts w:ascii="Times New Roman" w:hAnsi="Times New Roman" w:cs="Times New Roman"/>
          <w:sz w:val="24"/>
          <w:szCs w:val="24"/>
          <w:lang w:eastAsia="en-PH"/>
        </w:rPr>
      </w:pPr>
    </w:p>
    <w:p w14:paraId="54411B14" w14:textId="77777777" w:rsidR="005F73C0" w:rsidRDefault="005F73C0" w:rsidP="005F73C0">
      <w:pPr>
        <w:pStyle w:val="ListParagraph"/>
        <w:ind w:left="0"/>
        <w:rPr>
          <w:rFonts w:ascii="Times New Roman" w:hAnsi="Times New Roman" w:cs="Times New Roman"/>
          <w:sz w:val="24"/>
          <w:szCs w:val="24"/>
          <w:lang w:eastAsia="en-PH"/>
        </w:rPr>
      </w:pPr>
      <w:r>
        <w:rPr>
          <w:rFonts w:ascii="Times New Roman" w:hAnsi="Times New Roman" w:cs="Times New Roman"/>
          <w:sz w:val="24"/>
          <w:szCs w:val="24"/>
          <w:lang w:eastAsia="en-PH"/>
        </w:rPr>
        <w:t>Signature:</w:t>
      </w:r>
    </w:p>
    <w:p w14:paraId="60B8BC1C" w14:textId="77777777" w:rsidR="005F73C0" w:rsidRDefault="005F73C0" w:rsidP="005F73C0">
      <w:pPr>
        <w:pStyle w:val="ListParagraph"/>
        <w:ind w:left="0"/>
        <w:rPr>
          <w:rFonts w:ascii="Times New Roman" w:hAnsi="Times New Roman" w:cs="Times New Roman"/>
          <w:sz w:val="24"/>
          <w:szCs w:val="24"/>
          <w:lang w:eastAsia="en-PH"/>
        </w:rPr>
      </w:pPr>
    </w:p>
    <w:p w14:paraId="2A1562F4" w14:textId="77777777" w:rsidR="005F73C0" w:rsidRDefault="005F73C0" w:rsidP="005F73C0">
      <w:pPr>
        <w:pStyle w:val="ListParagraph"/>
        <w:ind w:left="0"/>
        <w:rPr>
          <w:rFonts w:ascii="Times New Roman" w:hAnsi="Times New Roman" w:cs="Times New Roman"/>
          <w:sz w:val="24"/>
          <w:szCs w:val="24"/>
          <w:lang w:eastAsia="en-PH"/>
        </w:rPr>
      </w:pPr>
      <w:r>
        <w:rPr>
          <w:rFonts w:ascii="Times New Roman" w:hAnsi="Times New Roman" w:cs="Times New Roman"/>
          <w:sz w:val="24"/>
          <w:szCs w:val="24"/>
          <w:lang w:eastAsia="en-PH"/>
        </w:rPr>
        <w:t>Name:</w:t>
      </w:r>
    </w:p>
    <w:p w14:paraId="1181E9E2" w14:textId="77777777" w:rsidR="005F73C0" w:rsidRDefault="005F73C0" w:rsidP="005F73C0">
      <w:pPr>
        <w:autoSpaceDE w:val="0"/>
        <w:autoSpaceDN w:val="0"/>
        <w:adjustRightInd w:val="0"/>
        <w:spacing w:after="0" w:line="240" w:lineRule="auto"/>
        <w:ind w:left="720"/>
        <w:rPr>
          <w:rFonts w:ascii="Times New Roman" w:hAnsi="Times New Roman" w:cs="Times New Roman"/>
          <w:sz w:val="24"/>
          <w:szCs w:val="24"/>
          <w:lang w:eastAsia="en-PH"/>
        </w:rPr>
      </w:pPr>
    </w:p>
    <w:p w14:paraId="3FF64244" w14:textId="77777777" w:rsidR="005F73C0" w:rsidRDefault="005F73C0" w:rsidP="005F73C0">
      <w:pPr>
        <w:spacing w:after="0" w:line="240" w:lineRule="auto"/>
        <w:rPr>
          <w:rFonts w:ascii="Times New Roman" w:hAnsi="Times New Roman"/>
          <w:noProof/>
          <w:sz w:val="24"/>
          <w:szCs w:val="24"/>
          <w:lang w:eastAsia="en-PH"/>
        </w:rPr>
      </w:pPr>
      <w:r>
        <w:rPr>
          <w:rFonts w:ascii="Times New Roman" w:hAnsi="Times New Roman"/>
          <w:noProof/>
          <w:sz w:val="24"/>
          <w:szCs w:val="24"/>
          <w:lang w:eastAsia="en-PH"/>
        </w:rPr>
        <w:t>Date:</w:t>
      </w:r>
    </w:p>
    <w:p w14:paraId="65590943" w14:textId="77777777" w:rsidR="005F73C0" w:rsidRDefault="005F73C0" w:rsidP="005F73C0">
      <w:pPr>
        <w:spacing w:after="0" w:line="240" w:lineRule="auto"/>
        <w:rPr>
          <w:rFonts w:ascii="Times New Roman" w:hAnsi="Times New Roman"/>
          <w:noProof/>
          <w:lang w:eastAsia="en-PH"/>
        </w:rPr>
      </w:pPr>
    </w:p>
    <w:p w14:paraId="23C53206" w14:textId="77777777" w:rsidR="005F73C0" w:rsidRDefault="005F73C0" w:rsidP="005F73C0">
      <w:pPr>
        <w:spacing w:after="0" w:line="240" w:lineRule="auto"/>
        <w:rPr>
          <w:rFonts w:ascii="Times New Roman" w:hAnsi="Times New Roman"/>
          <w:noProof/>
          <w:sz w:val="24"/>
          <w:szCs w:val="24"/>
          <w:lang w:eastAsia="en-PH"/>
        </w:rPr>
      </w:pPr>
    </w:p>
    <w:p w14:paraId="5F1CCC1F" w14:textId="77777777" w:rsidR="005F73C0" w:rsidRDefault="005F73C0" w:rsidP="005F73C0">
      <w:pPr>
        <w:spacing w:after="0" w:line="240" w:lineRule="auto"/>
        <w:rPr>
          <w:rFonts w:ascii="Times New Roman" w:hAnsi="Times New Roman"/>
          <w:noProof/>
          <w:sz w:val="24"/>
          <w:szCs w:val="24"/>
          <w:lang w:eastAsia="en-PH"/>
        </w:rPr>
      </w:pPr>
    </w:p>
    <w:p w14:paraId="6ECFA716" w14:textId="77777777" w:rsidR="005F73C0" w:rsidRDefault="005F73C0" w:rsidP="005F73C0">
      <w:pPr>
        <w:spacing w:after="0" w:line="240" w:lineRule="auto"/>
        <w:rPr>
          <w:rFonts w:ascii="Times New Roman" w:hAnsi="Times New Roman"/>
          <w:noProof/>
          <w:sz w:val="24"/>
          <w:szCs w:val="24"/>
          <w:lang w:eastAsia="en-PH"/>
        </w:rPr>
      </w:pPr>
    </w:p>
    <w:p w14:paraId="2F49F16D" w14:textId="77777777" w:rsidR="005F73C0" w:rsidRDefault="005F73C0" w:rsidP="005F73C0">
      <w:pPr>
        <w:spacing w:after="0" w:line="240" w:lineRule="auto"/>
        <w:rPr>
          <w:rFonts w:ascii="Times New Roman" w:hAnsi="Times New Roman"/>
          <w:noProof/>
          <w:sz w:val="24"/>
          <w:szCs w:val="24"/>
          <w:lang w:eastAsia="en-PH"/>
        </w:rPr>
      </w:pPr>
      <w:r>
        <w:rPr>
          <w:rFonts w:ascii="Times New Roman" w:hAnsi="Times New Roman"/>
          <w:noProof/>
          <w:sz w:val="24"/>
          <w:szCs w:val="24"/>
          <w:lang w:eastAsia="en-PH"/>
        </w:rPr>
        <w:t>[With attachment]</w:t>
      </w:r>
    </w:p>
    <w:p w14:paraId="42BFB4F2" w14:textId="77777777" w:rsidR="005F73C0" w:rsidRDefault="005F73C0" w:rsidP="005F73C0">
      <w:pPr>
        <w:spacing w:after="0" w:line="240" w:lineRule="auto"/>
        <w:rPr>
          <w:rFonts w:ascii="Times New Roman" w:hAnsi="Times New Roman"/>
          <w:noProof/>
          <w:sz w:val="24"/>
          <w:szCs w:val="24"/>
          <w:lang w:eastAsia="en-PH"/>
        </w:rPr>
        <w:sectPr w:rsidR="005F73C0">
          <w:pgSz w:w="11907" w:h="16839"/>
          <w:pgMar w:top="1440" w:right="1440" w:bottom="1440" w:left="1440" w:header="720" w:footer="720" w:gutter="0"/>
          <w:pgNumType w:start="1"/>
          <w:cols w:space="720"/>
        </w:sectPr>
      </w:pPr>
    </w:p>
    <w:p w14:paraId="4F8D734B" w14:textId="77777777" w:rsidR="005F73C0" w:rsidRDefault="005F73C0" w:rsidP="005F73C0">
      <w:pPr>
        <w:spacing w:after="0" w:line="240" w:lineRule="auto"/>
        <w:rPr>
          <w:rFonts w:ascii="Times New Roman" w:hAnsi="Times New Roman"/>
          <w:b/>
          <w:w w:val="103"/>
          <w:sz w:val="24"/>
          <w:szCs w:val="24"/>
        </w:rPr>
      </w:pPr>
    </w:p>
    <w:p w14:paraId="008CD3C0" w14:textId="77777777" w:rsidR="005F73C0" w:rsidRPr="0022017E" w:rsidRDefault="005F73C0" w:rsidP="005F73C0">
      <w:pPr>
        <w:pStyle w:val="Heading2"/>
        <w:jc w:val="center"/>
        <w:rPr>
          <w:rFonts w:ascii="Times New Roman" w:hAnsi="Times New Roman" w:cs="Times New Roman"/>
          <w:b/>
          <w:bCs/>
          <w:w w:val="103"/>
        </w:rPr>
      </w:pPr>
      <w:bookmarkStart w:id="45" w:name="_Toc133525105"/>
      <w:r w:rsidRPr="0022017E">
        <w:rPr>
          <w:rFonts w:ascii="Times New Roman" w:hAnsi="Times New Roman" w:cs="Times New Roman"/>
          <w:b/>
          <w:bCs/>
          <w:w w:val="103"/>
        </w:rPr>
        <w:t>Annex D - Form of Objection to the Appointment of a Level 2 Authority</w:t>
      </w:r>
      <w:bookmarkEnd w:id="45"/>
    </w:p>
    <w:p w14:paraId="35A41583"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336D9183"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72DA153C"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Party Filing the Objection</w:t>
            </w:r>
          </w:p>
        </w:tc>
      </w:tr>
      <w:tr w:rsidR="005F73C0" w14:paraId="25275BFF" w14:textId="77777777" w:rsidTr="0022017E">
        <w:trPr>
          <w:cantSplit/>
          <w:trHeight w:val="325"/>
        </w:trPr>
        <w:tc>
          <w:tcPr>
            <w:tcW w:w="9540" w:type="dxa"/>
            <w:tcBorders>
              <w:top w:val="single" w:sz="4" w:space="0" w:color="auto"/>
              <w:left w:val="single" w:sz="4" w:space="0" w:color="auto"/>
              <w:bottom w:val="single" w:sz="4" w:space="0" w:color="auto"/>
              <w:right w:val="single" w:sz="4" w:space="0" w:color="auto"/>
            </w:tcBorders>
          </w:tcPr>
          <w:p w14:paraId="0D742C07" w14:textId="40A8856B"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Name (Indicate whether </w:t>
            </w:r>
            <w:r w:rsidRPr="0022017E">
              <w:rPr>
                <w:rFonts w:ascii="Times New Roman" w:hAnsi="Times New Roman"/>
                <w:b/>
                <w:noProof/>
              </w:rPr>
              <w:t>Protestor</w:t>
            </w:r>
            <w:r>
              <w:rPr>
                <w:rFonts w:ascii="Times New Roman" w:hAnsi="Times New Roman"/>
                <w:b/>
                <w:noProof/>
              </w:rPr>
              <w:t>, M</w:t>
            </w:r>
            <w:r w:rsidRPr="002C5B26">
              <w:rPr>
                <w:rFonts w:ascii="Times New Roman" w:hAnsi="Times New Roman"/>
                <w:b/>
                <w:noProof/>
              </w:rPr>
              <w:t>CA-</w:t>
            </w:r>
            <w:r w:rsidR="002C5B26" w:rsidRPr="002C5B26">
              <w:rPr>
                <w:rFonts w:ascii="Times New Roman" w:hAnsi="Times New Roman"/>
                <w:b/>
                <w:sz w:val="24"/>
                <w:szCs w:val="24"/>
              </w:rPr>
              <w:t>Kosovo</w:t>
            </w:r>
            <w:r>
              <w:rPr>
                <w:rFonts w:ascii="Times New Roman" w:hAnsi="Times New Roman"/>
                <w:b/>
                <w:sz w:val="24"/>
                <w:szCs w:val="24"/>
              </w:rPr>
              <w:t xml:space="preserve"> or other Party</w:t>
            </w:r>
            <w:r>
              <w:rPr>
                <w:rFonts w:ascii="Times New Roman" w:hAnsi="Times New Roman"/>
                <w:b/>
                <w:noProof/>
              </w:rPr>
              <w:t>):</w:t>
            </w:r>
          </w:p>
          <w:p w14:paraId="3CC9CF6D"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A114246" w14:textId="77777777" w:rsidTr="0022017E">
        <w:trPr>
          <w:cantSplit/>
          <w:trHeight w:val="325"/>
        </w:trPr>
        <w:tc>
          <w:tcPr>
            <w:tcW w:w="9540" w:type="dxa"/>
            <w:tcBorders>
              <w:top w:val="single" w:sz="4" w:space="0" w:color="auto"/>
              <w:left w:val="single" w:sz="4" w:space="0" w:color="auto"/>
              <w:bottom w:val="single" w:sz="4" w:space="0" w:color="auto"/>
              <w:right w:val="single" w:sz="4" w:space="0" w:color="auto"/>
            </w:tcBorders>
          </w:tcPr>
          <w:p w14:paraId="7200FF7B"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Name of authorized representative </w:t>
            </w:r>
          </w:p>
          <w:p w14:paraId="2B55F437" w14:textId="77777777" w:rsidR="005F73C0" w:rsidRDefault="005F73C0" w:rsidP="0022017E">
            <w:pPr>
              <w:pStyle w:val="Header"/>
              <w:rPr>
                <w:rFonts w:ascii="Times New Roman" w:hAnsi="Times New Roman"/>
                <w:b/>
                <w:bCs/>
                <w:noProof/>
              </w:rPr>
            </w:pPr>
            <w:r>
              <w:rPr>
                <w:rFonts w:ascii="Times New Roman" w:hAnsi="Times New Roman"/>
                <w:b/>
                <w:bCs/>
                <w:noProof/>
              </w:rPr>
              <w:t>for the Party Filing the Objection (if any):</w:t>
            </w:r>
          </w:p>
          <w:p w14:paraId="1B86B66D" w14:textId="77777777" w:rsidR="005F73C0" w:rsidRDefault="005F73C0" w:rsidP="0022017E">
            <w:pPr>
              <w:pStyle w:val="Header"/>
              <w:rPr>
                <w:rFonts w:ascii="Times New Roman" w:hAnsi="Times New Roman"/>
                <w:b/>
                <w:bCs/>
                <w:noProof/>
              </w:rPr>
            </w:pPr>
          </w:p>
        </w:tc>
      </w:tr>
      <w:tr w:rsidR="005F73C0" w14:paraId="68FF3D27" w14:textId="77777777" w:rsidTr="0022017E">
        <w:trPr>
          <w:cantSplit/>
          <w:trHeight w:val="325"/>
        </w:trPr>
        <w:tc>
          <w:tcPr>
            <w:tcW w:w="9540" w:type="dxa"/>
            <w:tcBorders>
              <w:top w:val="single" w:sz="4" w:space="0" w:color="auto"/>
              <w:left w:val="single" w:sz="4" w:space="0" w:color="auto"/>
              <w:bottom w:val="single" w:sz="4" w:space="0" w:color="auto"/>
              <w:right w:val="single" w:sz="4" w:space="0" w:color="auto"/>
            </w:tcBorders>
          </w:tcPr>
          <w:p w14:paraId="232846A2"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Signature of Party Filing the Objection or </w:t>
            </w:r>
          </w:p>
          <w:p w14:paraId="5B2A681A" w14:textId="77777777" w:rsidR="005F73C0" w:rsidRDefault="005F73C0" w:rsidP="0022017E">
            <w:pPr>
              <w:pStyle w:val="Header"/>
              <w:rPr>
                <w:rFonts w:ascii="Times New Roman" w:hAnsi="Times New Roman"/>
                <w:b/>
                <w:bCs/>
                <w:noProof/>
              </w:rPr>
            </w:pPr>
            <w:r>
              <w:rPr>
                <w:rFonts w:ascii="Times New Roman" w:hAnsi="Times New Roman"/>
                <w:b/>
                <w:bCs/>
                <w:noProof/>
              </w:rPr>
              <w:t>authorized representative:</w:t>
            </w:r>
          </w:p>
          <w:p w14:paraId="04E89094" w14:textId="77777777" w:rsidR="005F73C0" w:rsidRDefault="005F73C0" w:rsidP="0022017E">
            <w:pPr>
              <w:pStyle w:val="Header"/>
              <w:rPr>
                <w:rFonts w:ascii="Times New Roman" w:hAnsi="Times New Roman"/>
                <w:b/>
                <w:bCs/>
                <w:noProof/>
              </w:rPr>
            </w:pPr>
          </w:p>
        </w:tc>
      </w:tr>
    </w:tbl>
    <w:p w14:paraId="22D9F4A2"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4C21720D"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1E8AC12C"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Challenged Procurement</w:t>
            </w:r>
          </w:p>
        </w:tc>
      </w:tr>
      <w:tr w:rsidR="005F73C0" w14:paraId="33DA8FDC"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3A2137FC"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276DA187"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A55C646"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hideMark/>
          </w:tcPr>
          <w:p w14:paraId="62CDC04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Number:</w:t>
            </w:r>
          </w:p>
        </w:tc>
      </w:tr>
    </w:tbl>
    <w:p w14:paraId="17A42F8B"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770"/>
        <w:gridCol w:w="4770"/>
      </w:tblGrid>
      <w:tr w:rsidR="005F73C0" w14:paraId="48A9ECC2" w14:textId="77777777" w:rsidTr="0022017E">
        <w:tc>
          <w:tcPr>
            <w:tcW w:w="954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10C09F3F"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Objection</w:t>
            </w:r>
          </w:p>
        </w:tc>
      </w:tr>
      <w:tr w:rsidR="005F73C0" w14:paraId="463BA605"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39ECA325"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5F12EE3" w14:textId="77777777" w:rsidTr="0022017E">
        <w:trPr>
          <w:trHeight w:val="422"/>
        </w:trPr>
        <w:tc>
          <w:tcPr>
            <w:tcW w:w="4770" w:type="dxa"/>
            <w:tcBorders>
              <w:top w:val="single" w:sz="4" w:space="0" w:color="auto"/>
              <w:left w:val="single" w:sz="4" w:space="0" w:color="auto"/>
              <w:bottom w:val="single" w:sz="4" w:space="0" w:color="auto"/>
              <w:right w:val="single" w:sz="4" w:space="0" w:color="auto"/>
            </w:tcBorders>
          </w:tcPr>
          <w:p w14:paraId="795CF70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when Party Filing the Objection became </w:t>
            </w:r>
          </w:p>
          <w:p w14:paraId="7E7D2F3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aware of the ground for Objection:</w:t>
            </w:r>
          </w:p>
          <w:p w14:paraId="23884371" w14:textId="77777777" w:rsidR="005F73C0" w:rsidRDefault="005F73C0" w:rsidP="0022017E">
            <w:pPr>
              <w:autoSpaceDE w:val="0"/>
              <w:autoSpaceDN w:val="0"/>
              <w:adjustRightInd w:val="0"/>
              <w:spacing w:after="0" w:line="240" w:lineRule="auto"/>
              <w:rPr>
                <w:rFonts w:ascii="Times New Roman" w:hAnsi="Times New Roman"/>
                <w:b/>
                <w:noProof/>
              </w:rPr>
            </w:pPr>
          </w:p>
        </w:tc>
        <w:tc>
          <w:tcPr>
            <w:tcW w:w="4770" w:type="dxa"/>
            <w:tcBorders>
              <w:top w:val="single" w:sz="4" w:space="0" w:color="auto"/>
              <w:left w:val="single" w:sz="4" w:space="0" w:color="auto"/>
              <w:bottom w:val="single" w:sz="4" w:space="0" w:color="auto"/>
              <w:right w:val="single" w:sz="4" w:space="0" w:color="auto"/>
            </w:tcBorders>
          </w:tcPr>
          <w:p w14:paraId="3D901B65"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of Filing </w:t>
            </w:r>
          </w:p>
          <w:p w14:paraId="5C77C742"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 Objection:</w:t>
            </w:r>
          </w:p>
          <w:p w14:paraId="7A241972"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3D1556F2"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20A099B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Ground for Objection:</w:t>
            </w:r>
          </w:p>
          <w:p w14:paraId="4C353CB2" w14:textId="77777777" w:rsidR="005F73C0" w:rsidRDefault="005F73C0" w:rsidP="0022017E">
            <w:pPr>
              <w:autoSpaceDE w:val="0"/>
              <w:autoSpaceDN w:val="0"/>
              <w:adjustRightInd w:val="0"/>
              <w:spacing w:after="0" w:line="240" w:lineRule="auto"/>
              <w:rPr>
                <w:rFonts w:ascii="Times New Roman" w:hAnsi="Times New Roman"/>
                <w:b/>
                <w:noProof/>
              </w:rPr>
            </w:pPr>
          </w:p>
          <w:p w14:paraId="31665C3F" w14:textId="77777777" w:rsidR="005F73C0" w:rsidRDefault="005F73C0" w:rsidP="0022017E">
            <w:pPr>
              <w:autoSpaceDE w:val="0"/>
              <w:autoSpaceDN w:val="0"/>
              <w:adjustRightInd w:val="0"/>
              <w:spacing w:after="0" w:line="240" w:lineRule="auto"/>
              <w:rPr>
                <w:rFonts w:ascii="Times New Roman" w:hAnsi="Times New Roman"/>
                <w:b/>
                <w:noProof/>
              </w:rPr>
            </w:pPr>
          </w:p>
          <w:p w14:paraId="3EED9FB9"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45E97C9"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76B55A7A"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Factual basis to support the ground for Objection:</w:t>
            </w:r>
          </w:p>
          <w:p w14:paraId="265CEEFC" w14:textId="77777777" w:rsidR="005F73C0" w:rsidRDefault="005F73C0" w:rsidP="0022017E">
            <w:pPr>
              <w:autoSpaceDE w:val="0"/>
              <w:autoSpaceDN w:val="0"/>
              <w:adjustRightInd w:val="0"/>
              <w:spacing w:after="0" w:line="240" w:lineRule="auto"/>
              <w:rPr>
                <w:rFonts w:ascii="Times New Roman" w:hAnsi="Times New Roman"/>
                <w:b/>
                <w:noProof/>
              </w:rPr>
            </w:pPr>
          </w:p>
          <w:p w14:paraId="56490C57" w14:textId="77777777" w:rsidR="005F73C0" w:rsidRDefault="005F73C0" w:rsidP="0022017E">
            <w:pPr>
              <w:autoSpaceDE w:val="0"/>
              <w:autoSpaceDN w:val="0"/>
              <w:adjustRightInd w:val="0"/>
              <w:spacing w:after="0" w:line="240" w:lineRule="auto"/>
              <w:rPr>
                <w:rFonts w:ascii="Times New Roman" w:hAnsi="Times New Roman"/>
                <w:b/>
                <w:noProof/>
              </w:rPr>
            </w:pPr>
          </w:p>
          <w:p w14:paraId="4B6B5ACB" w14:textId="77777777" w:rsidR="005F73C0" w:rsidRDefault="005F73C0" w:rsidP="0022017E">
            <w:pPr>
              <w:autoSpaceDE w:val="0"/>
              <w:autoSpaceDN w:val="0"/>
              <w:adjustRightInd w:val="0"/>
              <w:spacing w:after="0" w:line="240" w:lineRule="auto"/>
              <w:rPr>
                <w:rFonts w:ascii="Times New Roman" w:hAnsi="Times New Roman"/>
                <w:b/>
                <w:noProof/>
              </w:rPr>
            </w:pPr>
          </w:p>
          <w:p w14:paraId="7086FAE1" w14:textId="77777777" w:rsidR="005F73C0" w:rsidRDefault="005F73C0" w:rsidP="0022017E">
            <w:pPr>
              <w:autoSpaceDE w:val="0"/>
              <w:autoSpaceDN w:val="0"/>
              <w:adjustRightInd w:val="0"/>
              <w:spacing w:after="0" w:line="240" w:lineRule="auto"/>
              <w:rPr>
                <w:rFonts w:ascii="Times New Roman" w:hAnsi="Times New Roman"/>
                <w:b/>
                <w:noProof/>
              </w:rPr>
            </w:pPr>
          </w:p>
          <w:p w14:paraId="0553817A" w14:textId="77777777" w:rsidR="005F73C0" w:rsidRDefault="005F73C0" w:rsidP="0022017E">
            <w:pPr>
              <w:autoSpaceDE w:val="0"/>
              <w:autoSpaceDN w:val="0"/>
              <w:adjustRightInd w:val="0"/>
              <w:spacing w:after="0" w:line="240" w:lineRule="auto"/>
              <w:rPr>
                <w:rFonts w:ascii="Times New Roman" w:hAnsi="Times New Roman"/>
                <w:b/>
                <w:noProof/>
              </w:rPr>
            </w:pPr>
          </w:p>
          <w:p w14:paraId="6F9AE2FC" w14:textId="77777777" w:rsidR="005F73C0" w:rsidRDefault="005F73C0" w:rsidP="0022017E">
            <w:pPr>
              <w:autoSpaceDE w:val="0"/>
              <w:autoSpaceDN w:val="0"/>
              <w:adjustRightInd w:val="0"/>
              <w:spacing w:after="0" w:line="240" w:lineRule="auto"/>
              <w:rPr>
                <w:rFonts w:ascii="Times New Roman" w:hAnsi="Times New Roman"/>
                <w:b/>
                <w:noProof/>
              </w:rPr>
            </w:pPr>
          </w:p>
          <w:p w14:paraId="2402CA32" w14:textId="77777777" w:rsidR="005F73C0" w:rsidRDefault="005F73C0" w:rsidP="0022017E">
            <w:pPr>
              <w:autoSpaceDE w:val="0"/>
              <w:autoSpaceDN w:val="0"/>
              <w:adjustRightInd w:val="0"/>
              <w:spacing w:after="0" w:line="240" w:lineRule="auto"/>
              <w:rPr>
                <w:rFonts w:ascii="Times New Roman" w:hAnsi="Times New Roman"/>
                <w:b/>
                <w:noProof/>
              </w:rPr>
            </w:pPr>
          </w:p>
          <w:p w14:paraId="1A13A254" w14:textId="77777777" w:rsidR="005F73C0" w:rsidRDefault="005F73C0" w:rsidP="0022017E">
            <w:pPr>
              <w:autoSpaceDE w:val="0"/>
              <w:autoSpaceDN w:val="0"/>
              <w:adjustRightInd w:val="0"/>
              <w:spacing w:after="0" w:line="240" w:lineRule="auto"/>
              <w:rPr>
                <w:rFonts w:ascii="Times New Roman" w:hAnsi="Times New Roman"/>
                <w:b/>
                <w:noProof/>
              </w:rPr>
            </w:pPr>
          </w:p>
          <w:p w14:paraId="7E4732E6" w14:textId="77777777" w:rsidR="005F73C0" w:rsidRDefault="005F73C0" w:rsidP="0022017E">
            <w:pPr>
              <w:autoSpaceDE w:val="0"/>
              <w:autoSpaceDN w:val="0"/>
              <w:adjustRightInd w:val="0"/>
              <w:spacing w:after="0" w:line="240" w:lineRule="auto"/>
              <w:rPr>
                <w:rFonts w:ascii="Times New Roman" w:hAnsi="Times New Roman"/>
                <w:b/>
                <w:noProof/>
              </w:rPr>
            </w:pPr>
          </w:p>
          <w:p w14:paraId="0C789F37" w14:textId="77777777" w:rsidR="005F73C0" w:rsidRDefault="005F73C0" w:rsidP="0022017E">
            <w:pPr>
              <w:autoSpaceDE w:val="0"/>
              <w:autoSpaceDN w:val="0"/>
              <w:adjustRightInd w:val="0"/>
              <w:spacing w:after="0" w:line="240" w:lineRule="auto"/>
              <w:rPr>
                <w:rFonts w:ascii="Times New Roman" w:hAnsi="Times New Roman"/>
                <w:b/>
                <w:noProof/>
              </w:rPr>
            </w:pPr>
          </w:p>
          <w:p w14:paraId="0A80A5A0"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3BF1B763" w14:textId="77777777" w:rsidR="005F73C0" w:rsidRDefault="005F73C0" w:rsidP="005F73C0">
      <w:pPr>
        <w:spacing w:after="0" w:line="240" w:lineRule="auto"/>
        <w:rPr>
          <w:rFonts w:ascii="Times New Roman" w:hAnsi="Times New Roman"/>
          <w:noProof/>
          <w:sz w:val="24"/>
          <w:szCs w:val="24"/>
          <w:lang w:eastAsia="en-PH"/>
        </w:rPr>
      </w:pPr>
    </w:p>
    <w:p w14:paraId="431521BD" w14:textId="77777777" w:rsidR="005F73C0" w:rsidRDefault="005F73C0" w:rsidP="005F73C0">
      <w:pPr>
        <w:spacing w:after="0" w:line="240" w:lineRule="auto"/>
        <w:rPr>
          <w:rFonts w:ascii="Times New Roman" w:hAnsi="Times New Roman"/>
          <w:noProof/>
          <w:sz w:val="24"/>
          <w:szCs w:val="24"/>
          <w:lang w:eastAsia="en-PH"/>
        </w:rPr>
      </w:pPr>
    </w:p>
    <w:p w14:paraId="1CBC2229" w14:textId="77777777" w:rsidR="005F73C0" w:rsidRPr="00F508F6" w:rsidRDefault="005F73C0" w:rsidP="005F73C0">
      <w:pPr>
        <w:spacing w:after="0" w:line="240" w:lineRule="auto"/>
        <w:rPr>
          <w:rFonts w:ascii="Times New Roman" w:hAnsi="Times New Roman"/>
          <w:noProof/>
          <w:sz w:val="24"/>
          <w:szCs w:val="24"/>
        </w:rPr>
      </w:pPr>
      <w:r w:rsidRPr="00F508F6">
        <w:rPr>
          <w:rFonts w:ascii="Times New Roman" w:hAnsi="Times New Roman"/>
          <w:noProof/>
          <w:sz w:val="24"/>
          <w:szCs w:val="24"/>
        </w:rPr>
        <w:t xml:space="preserve">Instructions: </w:t>
      </w:r>
    </w:p>
    <w:p w14:paraId="787731D8" w14:textId="77777777" w:rsidR="005F73C0" w:rsidRPr="00F508F6" w:rsidRDefault="005F73C0" w:rsidP="005F73C0">
      <w:pPr>
        <w:spacing w:after="0" w:line="240" w:lineRule="auto"/>
        <w:rPr>
          <w:rFonts w:ascii="Times New Roman" w:hAnsi="Times New Roman"/>
          <w:noProof/>
          <w:sz w:val="24"/>
          <w:szCs w:val="24"/>
        </w:rPr>
      </w:pPr>
    </w:p>
    <w:p w14:paraId="0FC01918" w14:textId="77777777" w:rsidR="005F73C0" w:rsidRPr="00F508F6" w:rsidRDefault="005F73C0" w:rsidP="005F73C0">
      <w:pPr>
        <w:numPr>
          <w:ilvl w:val="0"/>
          <w:numId w:val="20"/>
        </w:numPr>
        <w:spacing w:after="0" w:line="240" w:lineRule="auto"/>
        <w:rPr>
          <w:rFonts w:ascii="Times New Roman" w:hAnsi="Times New Roman"/>
          <w:noProof/>
          <w:sz w:val="24"/>
          <w:szCs w:val="24"/>
        </w:rPr>
      </w:pPr>
      <w:r w:rsidRPr="00F508F6">
        <w:rPr>
          <w:rFonts w:ascii="Times New Roman" w:hAnsi="Times New Roman"/>
          <w:noProof/>
          <w:sz w:val="24"/>
          <w:szCs w:val="24"/>
        </w:rPr>
        <w:t xml:space="preserve">Please use additional sheets for the required information if necessary. </w:t>
      </w:r>
    </w:p>
    <w:p w14:paraId="578F574E" w14:textId="77777777" w:rsidR="005F73C0" w:rsidRPr="0000252A" w:rsidRDefault="005F73C0" w:rsidP="005F73C0">
      <w:pPr>
        <w:numPr>
          <w:ilvl w:val="0"/>
          <w:numId w:val="20"/>
        </w:numPr>
        <w:spacing w:after="0" w:line="240" w:lineRule="auto"/>
        <w:rPr>
          <w:rFonts w:ascii="Calibri" w:eastAsia="Times New Roman" w:hAnsi="Calibri" w:cs="Times New Roman"/>
          <w:bCs/>
          <w:sz w:val="24"/>
          <w:szCs w:val="24"/>
          <w:lang w:val="en"/>
        </w:rPr>
      </w:pPr>
      <w:r w:rsidRPr="00F508F6">
        <w:rPr>
          <w:rFonts w:ascii="Times New Roman" w:hAnsi="Times New Roman"/>
          <w:noProof/>
          <w:sz w:val="24"/>
          <w:szCs w:val="24"/>
        </w:rPr>
        <w:t>Please attach copies of the relevant documents if available.</w:t>
      </w:r>
      <w:r w:rsidRPr="00F508F6">
        <w:rPr>
          <w:rFonts w:ascii="Times New Roman" w:hAnsi="Times New Roman"/>
          <w:noProof/>
          <w:sz w:val="24"/>
          <w:szCs w:val="24"/>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r w:rsidRPr="0000252A">
        <w:rPr>
          <w:rFonts w:ascii="Times New Roman" w:hAnsi="Times New Roman"/>
          <w:noProof/>
        </w:rPr>
        <w:tab/>
      </w:r>
    </w:p>
    <w:p w14:paraId="28AC01B7" w14:textId="77777777" w:rsidR="00A902B1" w:rsidRPr="00010DD6" w:rsidRDefault="00A902B1" w:rsidP="005D60EE">
      <w:pPr>
        <w:rPr>
          <w:sz w:val="24"/>
          <w:szCs w:val="24"/>
        </w:rPr>
      </w:pPr>
    </w:p>
    <w:sectPr w:rsidR="00A902B1" w:rsidRPr="00010D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4181" w14:textId="77777777" w:rsidR="00B6268D" w:rsidRDefault="00B6268D" w:rsidP="00B7445A">
      <w:pPr>
        <w:spacing w:after="0" w:line="240" w:lineRule="auto"/>
      </w:pPr>
      <w:r>
        <w:separator/>
      </w:r>
    </w:p>
  </w:endnote>
  <w:endnote w:type="continuationSeparator" w:id="0">
    <w:p w14:paraId="06D2A3FD" w14:textId="77777777" w:rsidR="00B6268D" w:rsidRDefault="00B6268D" w:rsidP="00B7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701427"/>
      <w:docPartObj>
        <w:docPartGallery w:val="Page Numbers (Bottom of Page)"/>
        <w:docPartUnique/>
      </w:docPartObj>
    </w:sdtPr>
    <w:sdtEndPr>
      <w:rPr>
        <w:noProof/>
      </w:rPr>
    </w:sdtEndPr>
    <w:sdtContent>
      <w:p w14:paraId="5F2A7679" w14:textId="0E37D407" w:rsidR="0089121E" w:rsidRDefault="008912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5820A" w14:textId="77777777" w:rsidR="0089121E" w:rsidRDefault="0089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51B9" w14:textId="54354E97" w:rsidR="0089121E" w:rsidRDefault="0089121E">
    <w:pPr>
      <w:pStyle w:val="Footer"/>
      <w:jc w:val="center"/>
    </w:pPr>
  </w:p>
  <w:p w14:paraId="052F29D4" w14:textId="77777777" w:rsidR="0089121E" w:rsidRDefault="00891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2839" w14:textId="77777777" w:rsidR="00B6268D" w:rsidRDefault="00B6268D" w:rsidP="00B7445A">
      <w:pPr>
        <w:spacing w:after="0" w:line="240" w:lineRule="auto"/>
      </w:pPr>
      <w:r>
        <w:separator/>
      </w:r>
    </w:p>
  </w:footnote>
  <w:footnote w:type="continuationSeparator" w:id="0">
    <w:p w14:paraId="25536B65" w14:textId="77777777" w:rsidR="00B6268D" w:rsidRDefault="00B6268D" w:rsidP="00B7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3CDA" w14:textId="1C8FB75A" w:rsidR="006D1E66" w:rsidRDefault="006D1E66">
    <w:pPr>
      <w:pStyle w:val="Header"/>
    </w:pPr>
    <w:r>
      <w:rPr>
        <w:rFonts w:ascii="Times New Roman" w:hAnsi="Times New Roman" w:cs="Times New Roman"/>
        <w:b/>
        <w:bCs/>
        <w:noProof/>
        <w:sz w:val="24"/>
        <w:szCs w:val="24"/>
        <w:lang w:eastAsia="en-PH"/>
        <w14:ligatures w14:val="standardContextual"/>
      </w:rPr>
      <w:drawing>
        <wp:anchor distT="0" distB="0" distL="114300" distR="114300" simplePos="0" relativeHeight="251659264" behindDoc="0" locked="0" layoutInCell="1" allowOverlap="1" wp14:anchorId="5079ABB2" wp14:editId="37A510E9">
          <wp:simplePos x="0" y="0"/>
          <wp:positionH relativeFrom="margin">
            <wp:align>center</wp:align>
          </wp:positionH>
          <wp:positionV relativeFrom="paragraph">
            <wp:posOffset>171450</wp:posOffset>
          </wp:positionV>
          <wp:extent cx="1944628" cy="1944628"/>
          <wp:effectExtent l="0" t="0" r="0" b="0"/>
          <wp:wrapThrough wrapText="bothSides">
            <wp:wrapPolygon edited="0">
              <wp:start x="9100" y="2751"/>
              <wp:lineTo x="7407" y="3598"/>
              <wp:lineTo x="4021" y="5926"/>
              <wp:lineTo x="2751" y="9946"/>
              <wp:lineTo x="2116" y="16718"/>
              <wp:lineTo x="2328" y="17142"/>
              <wp:lineTo x="7619" y="18200"/>
              <wp:lineTo x="9100" y="18623"/>
              <wp:lineTo x="12274" y="18623"/>
              <wp:lineTo x="16295" y="18200"/>
              <wp:lineTo x="19681" y="17565"/>
              <wp:lineTo x="18623" y="9946"/>
              <wp:lineTo x="17777" y="7407"/>
              <wp:lineTo x="17565" y="5926"/>
              <wp:lineTo x="13967" y="3598"/>
              <wp:lineTo x="12274" y="2751"/>
              <wp:lineTo x="9100" y="2751"/>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628" cy="19446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EB4"/>
    <w:multiLevelType w:val="multilevel"/>
    <w:tmpl w:val="E0F80B54"/>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 w15:restartNumberingAfterBreak="0">
    <w:nsid w:val="06465FB3"/>
    <w:multiLevelType w:val="hybridMultilevel"/>
    <w:tmpl w:val="992242F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BBA19A5"/>
    <w:multiLevelType w:val="multilevel"/>
    <w:tmpl w:val="1B620246"/>
    <w:lvl w:ilvl="0">
      <w:start w:val="1"/>
      <w:numFmt w:val="decimal"/>
      <w:lvlText w:val="Rule %1."/>
      <w:lvlJc w:val="left"/>
      <w:pPr>
        <w:ind w:left="360" w:hanging="360"/>
      </w:pPr>
      <w:rPr>
        <w:rFonts w:hint="default"/>
        <w:b/>
        <w:bCs/>
        <w:color w:val="0070C0"/>
        <w:sz w:val="24"/>
        <w:szCs w:val="24"/>
      </w:rPr>
    </w:lvl>
    <w:lvl w:ilvl="1">
      <w:start w:val="1"/>
      <w:numFmt w:val="decimal"/>
      <w:lvlText w:val="Rule %1.%2."/>
      <w:lvlJc w:val="left"/>
      <w:pPr>
        <w:ind w:left="612" w:hanging="432"/>
      </w:pPr>
      <w:rPr>
        <w:rFonts w:ascii="Times New Roman" w:hAnsi="Times New Roman" w:cs="Times New Roman" w:hint="default"/>
        <w:b/>
        <w:bCs/>
        <w:strike w:val="0"/>
        <w:sz w:val="24"/>
        <w:szCs w:val="24"/>
      </w:rPr>
    </w:lvl>
    <w:lvl w:ilvl="2">
      <w:start w:val="1"/>
      <w:numFmt w:val="lowerLetter"/>
      <w:suff w:val="space"/>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3" w15:restartNumberingAfterBreak="0">
    <w:nsid w:val="143913A6"/>
    <w:multiLevelType w:val="hybridMultilevel"/>
    <w:tmpl w:val="26B8EBA6"/>
    <w:lvl w:ilvl="0" w:tplc="AC281986">
      <w:start w:val="1"/>
      <w:numFmt w:val="lowerLetter"/>
      <w:suff w:val="space"/>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D77168"/>
    <w:multiLevelType w:val="hybridMultilevel"/>
    <w:tmpl w:val="E4BE047E"/>
    <w:lvl w:ilvl="0" w:tplc="7654F620">
      <w:start w:val="1"/>
      <w:numFmt w:val="lowerLetter"/>
      <w:suff w:val="space"/>
      <w:lvlText w:val="(%1)"/>
      <w:lvlJc w:val="left"/>
      <w:pPr>
        <w:ind w:left="1260" w:hanging="540"/>
      </w:pPr>
      <w:rPr>
        <w:rFonts w:hint="default"/>
      </w:rPr>
    </w:lvl>
    <w:lvl w:ilvl="1" w:tplc="FFFFFFFF">
      <w:start w:val="1"/>
      <w:numFmt w:val="lowerLetter"/>
      <w:lvlText w:val="%2."/>
      <w:lvlJc w:val="left"/>
      <w:pPr>
        <w:ind w:left="1692" w:hanging="360"/>
      </w:pPr>
    </w:lvl>
    <w:lvl w:ilvl="2" w:tplc="FFFFFFFF">
      <w:start w:val="1"/>
      <w:numFmt w:val="lowerRoman"/>
      <w:lvlText w:val="%3."/>
      <w:lvlJc w:val="right"/>
      <w:pPr>
        <w:ind w:left="2412" w:hanging="180"/>
      </w:pPr>
    </w:lvl>
    <w:lvl w:ilvl="3" w:tplc="FFFFFFFF">
      <w:start w:val="1"/>
      <w:numFmt w:val="decimal"/>
      <w:lvlText w:val="%4."/>
      <w:lvlJc w:val="left"/>
      <w:pPr>
        <w:ind w:left="3132" w:hanging="360"/>
      </w:pPr>
    </w:lvl>
    <w:lvl w:ilvl="4" w:tplc="FFFFFFFF">
      <w:start w:val="1"/>
      <w:numFmt w:val="lowerLetter"/>
      <w:lvlText w:val="%5."/>
      <w:lvlJc w:val="left"/>
      <w:pPr>
        <w:ind w:left="3852" w:hanging="360"/>
      </w:pPr>
    </w:lvl>
    <w:lvl w:ilvl="5" w:tplc="FFFFFFFF">
      <w:start w:val="1"/>
      <w:numFmt w:val="lowerRoman"/>
      <w:lvlText w:val="%6."/>
      <w:lvlJc w:val="right"/>
      <w:pPr>
        <w:ind w:left="4572" w:hanging="180"/>
      </w:pPr>
    </w:lvl>
    <w:lvl w:ilvl="6" w:tplc="FFFFFFFF">
      <w:start w:val="1"/>
      <w:numFmt w:val="decimal"/>
      <w:lvlText w:val="%7."/>
      <w:lvlJc w:val="left"/>
      <w:pPr>
        <w:ind w:left="5292" w:hanging="360"/>
      </w:pPr>
    </w:lvl>
    <w:lvl w:ilvl="7" w:tplc="FFFFFFFF">
      <w:start w:val="1"/>
      <w:numFmt w:val="lowerLetter"/>
      <w:lvlText w:val="%8."/>
      <w:lvlJc w:val="left"/>
      <w:pPr>
        <w:ind w:left="6012" w:hanging="360"/>
      </w:pPr>
    </w:lvl>
    <w:lvl w:ilvl="8" w:tplc="FFFFFFFF">
      <w:start w:val="1"/>
      <w:numFmt w:val="lowerRoman"/>
      <w:lvlText w:val="%9."/>
      <w:lvlJc w:val="right"/>
      <w:pPr>
        <w:ind w:left="6732" w:hanging="180"/>
      </w:pPr>
    </w:lvl>
  </w:abstractNum>
  <w:abstractNum w:abstractNumId="5" w15:restartNumberingAfterBreak="0">
    <w:nsid w:val="1CBA3BA1"/>
    <w:multiLevelType w:val="hybridMultilevel"/>
    <w:tmpl w:val="95962FE8"/>
    <w:lvl w:ilvl="0" w:tplc="FFFFFFFF">
      <w:start w:val="1"/>
      <w:numFmt w:val="decimal"/>
      <w:lvlText w:val="%1."/>
      <w:lvlJc w:val="left"/>
      <w:pPr>
        <w:ind w:left="720" w:hanging="360"/>
      </w:pPr>
    </w:lvl>
    <w:lvl w:ilvl="1" w:tplc="7278F696">
      <w:start w:val="1"/>
      <w:numFmt w:val="lowerLetter"/>
      <w:lvlText w:val="(%2)"/>
      <w:lvlJc w:val="left"/>
      <w:pPr>
        <w:ind w:left="972"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B3642"/>
    <w:multiLevelType w:val="hybridMultilevel"/>
    <w:tmpl w:val="A798F218"/>
    <w:lvl w:ilvl="0" w:tplc="0409000F">
      <w:start w:val="1"/>
      <w:numFmt w:val="decimal"/>
      <w:lvlText w:val="%1."/>
      <w:lvlJc w:val="left"/>
      <w:pPr>
        <w:ind w:left="540" w:hanging="54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7" w15:restartNumberingAfterBreak="0">
    <w:nsid w:val="1F1530CB"/>
    <w:multiLevelType w:val="hybridMultilevel"/>
    <w:tmpl w:val="6DB63806"/>
    <w:lvl w:ilvl="0" w:tplc="7278F696">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54275"/>
    <w:multiLevelType w:val="multilevel"/>
    <w:tmpl w:val="86A00F54"/>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0C1ACE"/>
    <w:multiLevelType w:val="multilevel"/>
    <w:tmpl w:val="86443FB2"/>
    <w:lvl w:ilvl="0">
      <w:start w:val="1"/>
      <w:numFmt w:val="decimal"/>
      <w:suff w:val="space"/>
      <w:lvlText w:val="Rule %1."/>
      <w:lvlJc w:val="left"/>
      <w:pPr>
        <w:ind w:left="360" w:hanging="360"/>
      </w:pPr>
      <w:rPr>
        <w:rFonts w:hint="default"/>
        <w:b/>
        <w:bCs/>
        <w:color w:val="0070C0"/>
        <w:sz w:val="24"/>
        <w:szCs w:val="28"/>
      </w:rPr>
    </w:lvl>
    <w:lvl w:ilvl="1">
      <w:start w:val="1"/>
      <w:numFmt w:val="decimal"/>
      <w:suff w:val="space"/>
      <w:lvlText w:val="Rule %1.%2."/>
      <w:lvlJc w:val="left"/>
      <w:pPr>
        <w:ind w:left="432" w:hanging="432"/>
      </w:pPr>
      <w:rPr>
        <w:rFonts w:ascii="Times New Roman" w:hAnsi="Times New Roman" w:cs="Times New Roman" w:hint="default"/>
        <w:b/>
        <w:bCs/>
        <w:strike w:val="0"/>
        <w:color w:val="auto"/>
        <w:sz w:val="24"/>
        <w:szCs w:val="24"/>
      </w:rPr>
    </w:lvl>
    <w:lvl w:ilvl="2">
      <w:start w:val="1"/>
      <w:numFmt w:val="decimal"/>
      <w:suff w:val="space"/>
      <w:lvlText w:val="%1.%2.%3."/>
      <w:lvlJc w:val="left"/>
      <w:pPr>
        <w:ind w:left="7344" w:hanging="864"/>
      </w:pPr>
      <w:rPr>
        <w:rFonts w:hint="default"/>
        <w:b/>
        <w:bCs/>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0" w15:restartNumberingAfterBreak="0">
    <w:nsid w:val="28113E23"/>
    <w:multiLevelType w:val="multilevel"/>
    <w:tmpl w:val="932EDFDE"/>
    <w:lvl w:ilvl="0">
      <w:start w:val="1"/>
      <w:numFmt w:val="decimal"/>
      <w:suff w:val="space"/>
      <w:lvlText w:val="Rule %1."/>
      <w:lvlJc w:val="left"/>
      <w:pPr>
        <w:ind w:left="360" w:hanging="360"/>
      </w:pPr>
      <w:rPr>
        <w:rFonts w:hint="default"/>
        <w:b/>
        <w:bCs/>
        <w:color w:val="0070C0"/>
        <w:sz w:val="24"/>
        <w:szCs w:val="28"/>
      </w:rPr>
    </w:lvl>
    <w:lvl w:ilvl="1">
      <w:start w:val="7"/>
      <w:numFmt w:val="decimal"/>
      <w:suff w:val="space"/>
      <w:lvlText w:val="Rule %1.%2."/>
      <w:lvlJc w:val="left"/>
      <w:pPr>
        <w:ind w:left="612" w:hanging="432"/>
      </w:pPr>
      <w:rPr>
        <w:rFonts w:ascii="Times New Roman" w:hAnsi="Times New Roman" w:cs="Times New Roman" w:hint="default"/>
        <w:b/>
        <w:bCs/>
        <w:strike w:val="0"/>
        <w:color w:val="auto"/>
        <w:sz w:val="24"/>
        <w:szCs w:val="24"/>
      </w:rPr>
    </w:lvl>
    <w:lvl w:ilvl="2">
      <w:start w:val="1"/>
      <w:numFmt w:val="decimal"/>
      <w:suff w:val="space"/>
      <w:lvlText w:val="%1.%2.%3."/>
      <w:lvlJc w:val="left"/>
      <w:pPr>
        <w:ind w:left="1584" w:hanging="864"/>
      </w:pPr>
      <w:rPr>
        <w:rFonts w:hint="default"/>
        <w:b/>
        <w:bCs/>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1" w15:restartNumberingAfterBreak="0">
    <w:nsid w:val="29943C74"/>
    <w:multiLevelType w:val="multilevel"/>
    <w:tmpl w:val="AAD43B40"/>
    <w:lvl w:ilvl="0">
      <w:start w:val="1"/>
      <w:numFmt w:val="decimal"/>
      <w:lvlText w:val="%1."/>
      <w:lvlJc w:val="left"/>
      <w:pPr>
        <w:ind w:left="360" w:hanging="360"/>
      </w:pPr>
      <w:rPr>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B8084E"/>
    <w:multiLevelType w:val="hybridMultilevel"/>
    <w:tmpl w:val="4F886D0E"/>
    <w:lvl w:ilvl="0" w:tplc="968862AA">
      <w:start w:val="5"/>
      <w:numFmt w:val="bullet"/>
      <w:suff w:val="space"/>
      <w:lvlText w:val=""/>
      <w:lvlJc w:val="left"/>
      <w:pPr>
        <w:ind w:left="0" w:firstLine="0"/>
      </w:pPr>
      <w:rPr>
        <w:rFonts w:ascii="Wingdings" w:eastAsiaTheme="minorHAnsi" w:hAnsi="Wingding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734243"/>
    <w:multiLevelType w:val="multilevel"/>
    <w:tmpl w:val="2858379E"/>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4" w15:restartNumberingAfterBreak="0">
    <w:nsid w:val="353D1BA3"/>
    <w:multiLevelType w:val="hybridMultilevel"/>
    <w:tmpl w:val="C4CE870E"/>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5" w15:restartNumberingAfterBreak="0">
    <w:nsid w:val="39FC43A4"/>
    <w:multiLevelType w:val="hybridMultilevel"/>
    <w:tmpl w:val="E2F2DB1A"/>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6" w15:restartNumberingAfterBreak="0">
    <w:nsid w:val="3A685CC8"/>
    <w:multiLevelType w:val="hybridMultilevel"/>
    <w:tmpl w:val="44D04174"/>
    <w:lvl w:ilvl="0" w:tplc="A686D9F6">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B0A25"/>
    <w:multiLevelType w:val="multilevel"/>
    <w:tmpl w:val="C4625F9C"/>
    <w:lvl w:ilvl="0">
      <w:start w:val="1"/>
      <w:numFmt w:val="decimal"/>
      <w:lvlText w:val="Rule %1."/>
      <w:lvlJc w:val="left"/>
      <w:pPr>
        <w:ind w:left="360" w:hanging="360"/>
      </w:pPr>
      <w:rPr>
        <w:rFonts w:hint="default"/>
        <w:b/>
        <w:bCs/>
        <w:color w:val="0070C0"/>
        <w:sz w:val="24"/>
        <w:szCs w:val="24"/>
      </w:rPr>
    </w:lvl>
    <w:lvl w:ilvl="1">
      <w:start w:val="1"/>
      <w:numFmt w:val="decimal"/>
      <w:lvlText w:val="Rule %1.%2."/>
      <w:lvlJc w:val="left"/>
      <w:pPr>
        <w:ind w:left="612" w:hanging="432"/>
      </w:pPr>
      <w:rPr>
        <w:rFonts w:ascii="Times New Roman" w:hAnsi="Times New Roman" w:cs="Times New Roman" w:hint="default"/>
        <w:b/>
        <w:bCs/>
        <w:strike w:val="0"/>
        <w:sz w:val="24"/>
        <w:szCs w:val="24"/>
      </w:rPr>
    </w:lvl>
    <w:lvl w:ilvl="2">
      <w:start w:val="1"/>
      <w:numFmt w:val="lowerLetter"/>
      <w:suff w:val="space"/>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8" w15:restartNumberingAfterBreak="0">
    <w:nsid w:val="41801318"/>
    <w:multiLevelType w:val="multilevel"/>
    <w:tmpl w:val="A7ECB2B4"/>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suff w:val="space"/>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9" w15:restartNumberingAfterBreak="0">
    <w:nsid w:val="44081F28"/>
    <w:multiLevelType w:val="hybridMultilevel"/>
    <w:tmpl w:val="AE56A56E"/>
    <w:lvl w:ilvl="0" w:tplc="7278F696">
      <w:start w:val="1"/>
      <w:numFmt w:val="lowerLetter"/>
      <w:lvlText w:val="(%1)"/>
      <w:lvlJc w:val="left"/>
      <w:pPr>
        <w:ind w:left="828" w:hanging="375"/>
      </w:pPr>
    </w:lvl>
    <w:lvl w:ilvl="1" w:tplc="04190019">
      <w:start w:val="1"/>
      <w:numFmt w:val="lowerLetter"/>
      <w:lvlText w:val="%2."/>
      <w:lvlJc w:val="left"/>
      <w:pPr>
        <w:ind w:left="1533" w:hanging="360"/>
      </w:pPr>
    </w:lvl>
    <w:lvl w:ilvl="2" w:tplc="0419001B">
      <w:start w:val="1"/>
      <w:numFmt w:val="lowerRoman"/>
      <w:lvlText w:val="%3."/>
      <w:lvlJc w:val="right"/>
      <w:pPr>
        <w:ind w:left="2253" w:hanging="180"/>
      </w:pPr>
    </w:lvl>
    <w:lvl w:ilvl="3" w:tplc="0419000F">
      <w:start w:val="1"/>
      <w:numFmt w:val="decimal"/>
      <w:lvlText w:val="%4."/>
      <w:lvlJc w:val="left"/>
      <w:pPr>
        <w:ind w:left="2973" w:hanging="360"/>
      </w:pPr>
    </w:lvl>
    <w:lvl w:ilvl="4" w:tplc="04190019">
      <w:start w:val="1"/>
      <w:numFmt w:val="lowerLetter"/>
      <w:lvlText w:val="%5."/>
      <w:lvlJc w:val="left"/>
      <w:pPr>
        <w:ind w:left="3693" w:hanging="360"/>
      </w:pPr>
    </w:lvl>
    <w:lvl w:ilvl="5" w:tplc="0419001B">
      <w:start w:val="1"/>
      <w:numFmt w:val="lowerRoman"/>
      <w:lvlText w:val="%6."/>
      <w:lvlJc w:val="right"/>
      <w:pPr>
        <w:ind w:left="4413" w:hanging="180"/>
      </w:pPr>
    </w:lvl>
    <w:lvl w:ilvl="6" w:tplc="DE7E02DA">
      <w:start w:val="1"/>
      <w:numFmt w:val="decimal"/>
      <w:lvlText w:val="%7."/>
      <w:lvlJc w:val="left"/>
      <w:pPr>
        <w:ind w:left="5133" w:hanging="360"/>
      </w:pPr>
    </w:lvl>
    <w:lvl w:ilvl="7" w:tplc="04190019">
      <w:start w:val="1"/>
      <w:numFmt w:val="lowerLetter"/>
      <w:lvlText w:val="%8."/>
      <w:lvlJc w:val="left"/>
      <w:pPr>
        <w:ind w:left="5853" w:hanging="360"/>
      </w:pPr>
    </w:lvl>
    <w:lvl w:ilvl="8" w:tplc="0419001B">
      <w:start w:val="1"/>
      <w:numFmt w:val="lowerRoman"/>
      <w:lvlText w:val="%9."/>
      <w:lvlJc w:val="right"/>
      <w:pPr>
        <w:ind w:left="6573" w:hanging="180"/>
      </w:pPr>
    </w:lvl>
  </w:abstractNum>
  <w:abstractNum w:abstractNumId="20" w15:restartNumberingAfterBreak="0">
    <w:nsid w:val="4698031D"/>
    <w:multiLevelType w:val="multilevel"/>
    <w:tmpl w:val="B350859A"/>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21" w15:restartNumberingAfterBreak="0">
    <w:nsid w:val="5447678A"/>
    <w:multiLevelType w:val="hybridMultilevel"/>
    <w:tmpl w:val="AB3A5CA2"/>
    <w:lvl w:ilvl="0" w:tplc="0D5288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44599"/>
    <w:multiLevelType w:val="hybridMultilevel"/>
    <w:tmpl w:val="62F821EA"/>
    <w:lvl w:ilvl="0" w:tplc="A686D9F6">
      <w:start w:val="5"/>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EA777DF"/>
    <w:multiLevelType w:val="hybridMultilevel"/>
    <w:tmpl w:val="A244AB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3D4E4F0">
      <w:start w:val="1"/>
      <w:numFmt w:val="lowerLetter"/>
      <w:suff w:val="space"/>
      <w:lvlText w:val="(%3)"/>
      <w:lvlJc w:val="left"/>
      <w:pPr>
        <w:ind w:left="108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A0224F"/>
    <w:multiLevelType w:val="hybridMultilevel"/>
    <w:tmpl w:val="D7600B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C94A52"/>
    <w:multiLevelType w:val="hybridMultilevel"/>
    <w:tmpl w:val="765296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C2608A0">
      <w:start w:val="1"/>
      <w:numFmt w:val="lowerLetter"/>
      <w:suff w:val="space"/>
      <w:lvlText w:val="(%3)"/>
      <w:lvlJc w:val="left"/>
      <w:pPr>
        <w:ind w:left="108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001650"/>
    <w:multiLevelType w:val="hybridMultilevel"/>
    <w:tmpl w:val="5686C57C"/>
    <w:lvl w:ilvl="0" w:tplc="7278F69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54445254">
    <w:abstractNumId w:val="22"/>
  </w:num>
  <w:num w:numId="2" w16cid:durableId="973367085">
    <w:abstractNumId w:val="9"/>
  </w:num>
  <w:num w:numId="3" w16cid:durableId="1695576386">
    <w:abstractNumId w:val="20"/>
  </w:num>
  <w:num w:numId="4" w16cid:durableId="65761921">
    <w:abstractNumId w:val="2"/>
  </w:num>
  <w:num w:numId="5" w16cid:durableId="1195071792">
    <w:abstractNumId w:val="16"/>
  </w:num>
  <w:num w:numId="6" w16cid:durableId="1366783989">
    <w:abstractNumId w:val="0"/>
  </w:num>
  <w:num w:numId="7" w16cid:durableId="1904945205">
    <w:abstractNumId w:val="17"/>
  </w:num>
  <w:num w:numId="8" w16cid:durableId="276184120">
    <w:abstractNumId w:val="18"/>
  </w:num>
  <w:num w:numId="9" w16cid:durableId="1942834570">
    <w:abstractNumId w:val="13"/>
  </w:num>
  <w:num w:numId="10" w16cid:durableId="763260612">
    <w:abstractNumId w:val="6"/>
  </w:num>
  <w:num w:numId="11" w16cid:durableId="468129802">
    <w:abstractNumId w:val="11"/>
  </w:num>
  <w:num w:numId="12" w16cid:durableId="1704550565">
    <w:abstractNumId w:val="24"/>
  </w:num>
  <w:num w:numId="13" w16cid:durableId="1669795935">
    <w:abstractNumId w:val="21"/>
  </w:num>
  <w:num w:numId="14" w16cid:durableId="778796999">
    <w:abstractNumId w:val="8"/>
  </w:num>
  <w:num w:numId="15" w16cid:durableId="576136538">
    <w:abstractNumId w:val="7"/>
  </w:num>
  <w:num w:numId="16" w16cid:durableId="2122413224">
    <w:abstractNumId w:val="4"/>
  </w:num>
  <w:num w:numId="17" w16cid:durableId="9904063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9337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981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9673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115296">
    <w:abstractNumId w:val="5"/>
  </w:num>
  <w:num w:numId="22" w16cid:durableId="1741712737">
    <w:abstractNumId w:val="25"/>
  </w:num>
  <w:num w:numId="23" w16cid:durableId="2106340727">
    <w:abstractNumId w:val="23"/>
  </w:num>
  <w:num w:numId="24" w16cid:durableId="2065332571">
    <w:abstractNumId w:val="3"/>
  </w:num>
  <w:num w:numId="25" w16cid:durableId="661390186">
    <w:abstractNumId w:val="26"/>
  </w:num>
  <w:num w:numId="26" w16cid:durableId="1528909162">
    <w:abstractNumId w:val="12"/>
  </w:num>
  <w:num w:numId="27" w16cid:durableId="2139716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3F"/>
    <w:rsid w:val="00010DD6"/>
    <w:rsid w:val="0001591C"/>
    <w:rsid w:val="00024550"/>
    <w:rsid w:val="00030B1E"/>
    <w:rsid w:val="0003114E"/>
    <w:rsid w:val="00043C78"/>
    <w:rsid w:val="00054D13"/>
    <w:rsid w:val="00066897"/>
    <w:rsid w:val="0008301A"/>
    <w:rsid w:val="0009611F"/>
    <w:rsid w:val="000A4D47"/>
    <w:rsid w:val="000A5A11"/>
    <w:rsid w:val="000B01FC"/>
    <w:rsid w:val="000B1A8E"/>
    <w:rsid w:val="000C4B9E"/>
    <w:rsid w:val="000D73F6"/>
    <w:rsid w:val="000F6D55"/>
    <w:rsid w:val="0010147D"/>
    <w:rsid w:val="00103926"/>
    <w:rsid w:val="00112733"/>
    <w:rsid w:val="0011399A"/>
    <w:rsid w:val="0012314B"/>
    <w:rsid w:val="001249B8"/>
    <w:rsid w:val="00142E71"/>
    <w:rsid w:val="0014789C"/>
    <w:rsid w:val="001510D7"/>
    <w:rsid w:val="00172FB3"/>
    <w:rsid w:val="001A18F4"/>
    <w:rsid w:val="001A5187"/>
    <w:rsid w:val="001B69D7"/>
    <w:rsid w:val="001C2FC7"/>
    <w:rsid w:val="001D4AFA"/>
    <w:rsid w:val="001F39AC"/>
    <w:rsid w:val="002133D1"/>
    <w:rsid w:val="00214158"/>
    <w:rsid w:val="0024535E"/>
    <w:rsid w:val="0025260B"/>
    <w:rsid w:val="0026231C"/>
    <w:rsid w:val="00265A3C"/>
    <w:rsid w:val="00277D0B"/>
    <w:rsid w:val="002A5504"/>
    <w:rsid w:val="002A66A3"/>
    <w:rsid w:val="002C2036"/>
    <w:rsid w:val="002C5B26"/>
    <w:rsid w:val="002D75AD"/>
    <w:rsid w:val="002D7BA2"/>
    <w:rsid w:val="002E0892"/>
    <w:rsid w:val="00304CF9"/>
    <w:rsid w:val="00307849"/>
    <w:rsid w:val="0031135F"/>
    <w:rsid w:val="003352DD"/>
    <w:rsid w:val="00361166"/>
    <w:rsid w:val="0036397E"/>
    <w:rsid w:val="00364711"/>
    <w:rsid w:val="0037188E"/>
    <w:rsid w:val="00372E32"/>
    <w:rsid w:val="003912B3"/>
    <w:rsid w:val="003A06DB"/>
    <w:rsid w:val="003A0EE3"/>
    <w:rsid w:val="003B59A3"/>
    <w:rsid w:val="003B5AC3"/>
    <w:rsid w:val="003B5F07"/>
    <w:rsid w:val="003D5760"/>
    <w:rsid w:val="003D6E19"/>
    <w:rsid w:val="003F3EA3"/>
    <w:rsid w:val="003F6431"/>
    <w:rsid w:val="003F6F86"/>
    <w:rsid w:val="004202E3"/>
    <w:rsid w:val="004251B6"/>
    <w:rsid w:val="00441CF6"/>
    <w:rsid w:val="0044446D"/>
    <w:rsid w:val="0046700F"/>
    <w:rsid w:val="00470558"/>
    <w:rsid w:val="0047284E"/>
    <w:rsid w:val="00480E4E"/>
    <w:rsid w:val="00485DE3"/>
    <w:rsid w:val="004A586A"/>
    <w:rsid w:val="004B0987"/>
    <w:rsid w:val="004B286F"/>
    <w:rsid w:val="004C3E9A"/>
    <w:rsid w:val="004D1748"/>
    <w:rsid w:val="004D6336"/>
    <w:rsid w:val="004F4F3A"/>
    <w:rsid w:val="0050007E"/>
    <w:rsid w:val="0053749D"/>
    <w:rsid w:val="0056773A"/>
    <w:rsid w:val="00570F25"/>
    <w:rsid w:val="00575074"/>
    <w:rsid w:val="0058659D"/>
    <w:rsid w:val="005922E2"/>
    <w:rsid w:val="005A5AB1"/>
    <w:rsid w:val="005B34E8"/>
    <w:rsid w:val="005B4919"/>
    <w:rsid w:val="005D60EE"/>
    <w:rsid w:val="005E27F7"/>
    <w:rsid w:val="005F194D"/>
    <w:rsid w:val="005F325E"/>
    <w:rsid w:val="005F73C0"/>
    <w:rsid w:val="00600AA1"/>
    <w:rsid w:val="00603891"/>
    <w:rsid w:val="00614FF3"/>
    <w:rsid w:val="00623B1D"/>
    <w:rsid w:val="00634547"/>
    <w:rsid w:val="00636746"/>
    <w:rsid w:val="00641B26"/>
    <w:rsid w:val="006564FA"/>
    <w:rsid w:val="00663EEB"/>
    <w:rsid w:val="00665B37"/>
    <w:rsid w:val="00665CB3"/>
    <w:rsid w:val="00680537"/>
    <w:rsid w:val="00683CFE"/>
    <w:rsid w:val="00686DC6"/>
    <w:rsid w:val="006871CB"/>
    <w:rsid w:val="006B6D2D"/>
    <w:rsid w:val="006D1785"/>
    <w:rsid w:val="006D1E66"/>
    <w:rsid w:val="00711621"/>
    <w:rsid w:val="0071558D"/>
    <w:rsid w:val="00723570"/>
    <w:rsid w:val="00740D0A"/>
    <w:rsid w:val="00741183"/>
    <w:rsid w:val="007567F0"/>
    <w:rsid w:val="007A0AEC"/>
    <w:rsid w:val="007A761A"/>
    <w:rsid w:val="007B459C"/>
    <w:rsid w:val="007B5396"/>
    <w:rsid w:val="007D3519"/>
    <w:rsid w:val="007F7F20"/>
    <w:rsid w:val="00804E57"/>
    <w:rsid w:val="00840A68"/>
    <w:rsid w:val="00842B7B"/>
    <w:rsid w:val="00883E3F"/>
    <w:rsid w:val="008875D6"/>
    <w:rsid w:val="0089121E"/>
    <w:rsid w:val="008B09B7"/>
    <w:rsid w:val="008B2FD0"/>
    <w:rsid w:val="008C395E"/>
    <w:rsid w:val="008C42E8"/>
    <w:rsid w:val="008C7262"/>
    <w:rsid w:val="008D5246"/>
    <w:rsid w:val="009046A5"/>
    <w:rsid w:val="00905FDD"/>
    <w:rsid w:val="00915B3A"/>
    <w:rsid w:val="0091742B"/>
    <w:rsid w:val="009259C2"/>
    <w:rsid w:val="00940129"/>
    <w:rsid w:val="009426F7"/>
    <w:rsid w:val="0095368E"/>
    <w:rsid w:val="00956191"/>
    <w:rsid w:val="009669CC"/>
    <w:rsid w:val="0099205D"/>
    <w:rsid w:val="009A77D2"/>
    <w:rsid w:val="009F2B37"/>
    <w:rsid w:val="00A0452B"/>
    <w:rsid w:val="00A200F7"/>
    <w:rsid w:val="00A27B66"/>
    <w:rsid w:val="00A411D3"/>
    <w:rsid w:val="00A4129F"/>
    <w:rsid w:val="00A57240"/>
    <w:rsid w:val="00A65C31"/>
    <w:rsid w:val="00A902B1"/>
    <w:rsid w:val="00AA60FA"/>
    <w:rsid w:val="00AA7951"/>
    <w:rsid w:val="00AC1313"/>
    <w:rsid w:val="00AD3C18"/>
    <w:rsid w:val="00B04D36"/>
    <w:rsid w:val="00B07EBE"/>
    <w:rsid w:val="00B27AFE"/>
    <w:rsid w:val="00B40F97"/>
    <w:rsid w:val="00B41477"/>
    <w:rsid w:val="00B6268D"/>
    <w:rsid w:val="00B7445A"/>
    <w:rsid w:val="00B7541F"/>
    <w:rsid w:val="00BA4CDF"/>
    <w:rsid w:val="00BA6A89"/>
    <w:rsid w:val="00BB6112"/>
    <w:rsid w:val="00BD45DE"/>
    <w:rsid w:val="00C0765F"/>
    <w:rsid w:val="00C1225D"/>
    <w:rsid w:val="00C2122F"/>
    <w:rsid w:val="00C34015"/>
    <w:rsid w:val="00C37193"/>
    <w:rsid w:val="00C552D4"/>
    <w:rsid w:val="00C5535A"/>
    <w:rsid w:val="00C767CC"/>
    <w:rsid w:val="00C8154E"/>
    <w:rsid w:val="00C94CF3"/>
    <w:rsid w:val="00CB535B"/>
    <w:rsid w:val="00CD77A5"/>
    <w:rsid w:val="00CE0C57"/>
    <w:rsid w:val="00CE0DE8"/>
    <w:rsid w:val="00CE593F"/>
    <w:rsid w:val="00D10665"/>
    <w:rsid w:val="00D12265"/>
    <w:rsid w:val="00D14757"/>
    <w:rsid w:val="00D22367"/>
    <w:rsid w:val="00D26066"/>
    <w:rsid w:val="00D43322"/>
    <w:rsid w:val="00D539B3"/>
    <w:rsid w:val="00D669A4"/>
    <w:rsid w:val="00D70297"/>
    <w:rsid w:val="00D901BA"/>
    <w:rsid w:val="00DA155D"/>
    <w:rsid w:val="00DC61AA"/>
    <w:rsid w:val="00DE0AD2"/>
    <w:rsid w:val="00DE21BA"/>
    <w:rsid w:val="00DE65DE"/>
    <w:rsid w:val="00DF6262"/>
    <w:rsid w:val="00E14635"/>
    <w:rsid w:val="00E32622"/>
    <w:rsid w:val="00E33B17"/>
    <w:rsid w:val="00E536AF"/>
    <w:rsid w:val="00E73716"/>
    <w:rsid w:val="00E8697E"/>
    <w:rsid w:val="00E90A66"/>
    <w:rsid w:val="00E93334"/>
    <w:rsid w:val="00EA1CAC"/>
    <w:rsid w:val="00EC1184"/>
    <w:rsid w:val="00EC1644"/>
    <w:rsid w:val="00EC52DC"/>
    <w:rsid w:val="00EC5511"/>
    <w:rsid w:val="00EC791F"/>
    <w:rsid w:val="00ED7F74"/>
    <w:rsid w:val="00F429FC"/>
    <w:rsid w:val="00F71B76"/>
    <w:rsid w:val="00F80662"/>
    <w:rsid w:val="00F8282F"/>
    <w:rsid w:val="00F8785B"/>
    <w:rsid w:val="00F974B5"/>
    <w:rsid w:val="00FA5C77"/>
    <w:rsid w:val="00FB7D9A"/>
    <w:rsid w:val="00FD4FD4"/>
    <w:rsid w:val="00FD7157"/>
    <w:rsid w:val="00FF6A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7E91"/>
  <w15:chartTrackingRefBased/>
  <w15:docId w15:val="{DB62F441-5D9C-4BE7-AFFB-1C38A6BE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3F"/>
    <w:pPr>
      <w:spacing w:after="160" w:line="259" w:lineRule="auto"/>
    </w:pPr>
    <w:rPr>
      <w:kern w:val="0"/>
      <w14:ligatures w14:val="none"/>
    </w:rPr>
  </w:style>
  <w:style w:type="paragraph" w:styleId="Heading1">
    <w:name w:val="heading 1"/>
    <w:basedOn w:val="Normal"/>
    <w:next w:val="Normal"/>
    <w:link w:val="Heading1Char"/>
    <w:uiPriority w:val="9"/>
    <w:qFormat/>
    <w:rsid w:val="005D60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73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3E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83E3F"/>
    <w:pPr>
      <w:widowControl w:val="0"/>
      <w:autoSpaceDE w:val="0"/>
      <w:autoSpaceDN w:val="0"/>
      <w:spacing w:after="0" w:line="240" w:lineRule="auto"/>
      <w:ind w:left="105"/>
    </w:pPr>
    <w:rPr>
      <w:rFonts w:ascii="Calibri" w:eastAsia="Calibri" w:hAnsi="Calibri" w:cs="Calibri"/>
    </w:rPr>
  </w:style>
  <w:style w:type="character" w:customStyle="1" w:styleId="Heading3Char">
    <w:name w:val="Heading 3 Char"/>
    <w:basedOn w:val="DefaultParagraphFont"/>
    <w:link w:val="Heading3"/>
    <w:uiPriority w:val="9"/>
    <w:rsid w:val="00883E3F"/>
    <w:rPr>
      <w:rFonts w:asciiTheme="majorHAnsi" w:eastAsiaTheme="majorEastAsia" w:hAnsiTheme="majorHAnsi" w:cstheme="majorBidi"/>
      <w:color w:val="243F60" w:themeColor="accent1" w:themeShade="7F"/>
      <w:kern w:val="0"/>
      <w:sz w:val="24"/>
      <w:szCs w:val="24"/>
      <w14:ligatures w14:val="none"/>
    </w:rPr>
  </w:style>
  <w:style w:type="paragraph" w:styleId="ListParagraph">
    <w:name w:val="List Paragraph"/>
    <w:basedOn w:val="Normal"/>
    <w:uiPriority w:val="1"/>
    <w:qFormat/>
    <w:rsid w:val="00883E3F"/>
    <w:pPr>
      <w:ind w:left="720"/>
      <w:contextualSpacing/>
    </w:pPr>
  </w:style>
  <w:style w:type="paragraph" w:styleId="BodyText">
    <w:name w:val="Body Text"/>
    <w:basedOn w:val="Normal"/>
    <w:link w:val="BodyTextChar1"/>
    <w:uiPriority w:val="99"/>
    <w:rsid w:val="00883E3F"/>
    <w:pPr>
      <w:spacing w:after="240" w:line="100" w:lineRule="atLeast"/>
      <w:jc w:val="both"/>
    </w:pPr>
    <w:rPr>
      <w:rFonts w:ascii="Calibri" w:eastAsia="Arial Unicode MS" w:hAnsi="Calibri" w:cs="Calibri"/>
      <w:kern w:val="1"/>
      <w:lang w:val="en-PH" w:eastAsia="ar-SA"/>
    </w:rPr>
  </w:style>
  <w:style w:type="character" w:customStyle="1" w:styleId="BodyTextChar">
    <w:name w:val="Body Text Char"/>
    <w:basedOn w:val="DefaultParagraphFont"/>
    <w:uiPriority w:val="99"/>
    <w:semiHidden/>
    <w:rsid w:val="00883E3F"/>
    <w:rPr>
      <w:kern w:val="0"/>
      <w14:ligatures w14:val="none"/>
    </w:rPr>
  </w:style>
  <w:style w:type="character" w:customStyle="1" w:styleId="BodyTextChar1">
    <w:name w:val="Body Text Char1"/>
    <w:link w:val="BodyText"/>
    <w:uiPriority w:val="99"/>
    <w:locked/>
    <w:rsid w:val="00883E3F"/>
    <w:rPr>
      <w:rFonts w:ascii="Calibri" w:eastAsia="Arial Unicode MS" w:hAnsi="Calibri" w:cs="Calibri"/>
      <w:kern w:val="1"/>
      <w:lang w:val="en-PH" w:eastAsia="ar-SA"/>
      <w14:ligatures w14:val="none"/>
    </w:rPr>
  </w:style>
  <w:style w:type="character" w:styleId="Hyperlink">
    <w:name w:val="Hyperlink"/>
    <w:basedOn w:val="DefaultParagraphFont"/>
    <w:uiPriority w:val="99"/>
    <w:unhideWhenUsed/>
    <w:rsid w:val="00956191"/>
    <w:rPr>
      <w:color w:val="0000FF" w:themeColor="hyperlink"/>
      <w:u w:val="single"/>
    </w:rPr>
  </w:style>
  <w:style w:type="character" w:styleId="UnresolvedMention">
    <w:name w:val="Unresolved Mention"/>
    <w:basedOn w:val="DefaultParagraphFont"/>
    <w:uiPriority w:val="99"/>
    <w:semiHidden/>
    <w:unhideWhenUsed/>
    <w:rsid w:val="00956191"/>
    <w:rPr>
      <w:color w:val="605E5C"/>
      <w:shd w:val="clear" w:color="auto" w:fill="E1DFDD"/>
    </w:rPr>
  </w:style>
  <w:style w:type="character" w:styleId="CommentReference">
    <w:name w:val="annotation reference"/>
    <w:basedOn w:val="DefaultParagraphFont"/>
    <w:uiPriority w:val="99"/>
    <w:unhideWhenUsed/>
    <w:rsid w:val="00956191"/>
    <w:rPr>
      <w:sz w:val="16"/>
      <w:szCs w:val="16"/>
    </w:rPr>
  </w:style>
  <w:style w:type="character" w:customStyle="1" w:styleId="Heading1Char">
    <w:name w:val="Heading 1 Char"/>
    <w:basedOn w:val="DefaultParagraphFont"/>
    <w:link w:val="Heading1"/>
    <w:uiPriority w:val="9"/>
    <w:rsid w:val="005D60EE"/>
    <w:rPr>
      <w:rFonts w:asciiTheme="majorHAnsi" w:eastAsiaTheme="majorEastAsia" w:hAnsiTheme="majorHAnsi" w:cstheme="majorBidi"/>
      <w:color w:val="365F91" w:themeColor="accent1" w:themeShade="BF"/>
      <w:kern w:val="0"/>
      <w:sz w:val="32"/>
      <w:szCs w:val="32"/>
      <w14:ligatures w14:val="none"/>
    </w:rPr>
  </w:style>
  <w:style w:type="paragraph" w:styleId="CommentText">
    <w:name w:val="annotation text"/>
    <w:basedOn w:val="Normal"/>
    <w:link w:val="CommentTextChar"/>
    <w:uiPriority w:val="99"/>
    <w:unhideWhenUsed/>
    <w:rsid w:val="005D60EE"/>
    <w:pPr>
      <w:spacing w:line="240" w:lineRule="auto"/>
    </w:pPr>
    <w:rPr>
      <w:sz w:val="20"/>
      <w:szCs w:val="20"/>
    </w:rPr>
  </w:style>
  <w:style w:type="character" w:customStyle="1" w:styleId="CommentTextChar">
    <w:name w:val="Comment Text Char"/>
    <w:basedOn w:val="DefaultParagraphFont"/>
    <w:link w:val="CommentText"/>
    <w:uiPriority w:val="99"/>
    <w:rsid w:val="005D60EE"/>
    <w:rPr>
      <w:kern w:val="0"/>
      <w:sz w:val="20"/>
      <w:szCs w:val="20"/>
      <w14:ligatures w14:val="none"/>
    </w:rPr>
  </w:style>
  <w:style w:type="character" w:customStyle="1" w:styleId="Char2">
    <w:name w:val="Char2"/>
    <w:rsid w:val="005D60EE"/>
    <w:rPr>
      <w:rFonts w:ascii="Arial" w:hAnsi="Arial" w:cs="Arial" w:hint="default"/>
      <w:bCs/>
      <w:iCs/>
      <w:sz w:val="24"/>
      <w:szCs w:val="24"/>
      <w:lang w:val="en-US" w:eastAsia="en-US" w:bidi="ar-SA"/>
    </w:rPr>
  </w:style>
  <w:style w:type="character" w:customStyle="1" w:styleId="Heading2Char">
    <w:name w:val="Heading 2 Char"/>
    <w:basedOn w:val="DefaultParagraphFont"/>
    <w:link w:val="Heading2"/>
    <w:uiPriority w:val="9"/>
    <w:rsid w:val="005F73C0"/>
    <w:rPr>
      <w:rFonts w:asciiTheme="majorHAnsi" w:eastAsiaTheme="majorEastAsia" w:hAnsiTheme="majorHAnsi" w:cstheme="majorBidi"/>
      <w:color w:val="365F91" w:themeColor="accent1" w:themeShade="BF"/>
      <w:kern w:val="0"/>
      <w:sz w:val="26"/>
      <w:szCs w:val="26"/>
      <w14:ligatures w14:val="none"/>
    </w:rPr>
  </w:style>
  <w:style w:type="paragraph" w:styleId="Header">
    <w:name w:val="header"/>
    <w:basedOn w:val="Normal"/>
    <w:link w:val="HeaderChar"/>
    <w:uiPriority w:val="99"/>
    <w:unhideWhenUsed/>
    <w:rsid w:val="005F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C0"/>
    <w:rPr>
      <w:kern w:val="0"/>
      <w14:ligatures w14:val="none"/>
    </w:rPr>
  </w:style>
  <w:style w:type="paragraph" w:styleId="CommentSubject">
    <w:name w:val="annotation subject"/>
    <w:basedOn w:val="CommentText"/>
    <w:next w:val="CommentText"/>
    <w:link w:val="CommentSubjectChar"/>
    <w:uiPriority w:val="99"/>
    <w:semiHidden/>
    <w:unhideWhenUsed/>
    <w:rsid w:val="005F325E"/>
    <w:rPr>
      <w:b/>
      <w:bCs/>
    </w:rPr>
  </w:style>
  <w:style w:type="character" w:customStyle="1" w:styleId="CommentSubjectChar">
    <w:name w:val="Comment Subject Char"/>
    <w:basedOn w:val="CommentTextChar"/>
    <w:link w:val="CommentSubject"/>
    <w:uiPriority w:val="99"/>
    <w:semiHidden/>
    <w:rsid w:val="005F325E"/>
    <w:rPr>
      <w:b/>
      <w:bCs/>
      <w:kern w:val="0"/>
      <w:sz w:val="20"/>
      <w:szCs w:val="20"/>
      <w14:ligatures w14:val="none"/>
    </w:rPr>
  </w:style>
  <w:style w:type="paragraph" w:styleId="Revision">
    <w:name w:val="Revision"/>
    <w:hidden/>
    <w:uiPriority w:val="99"/>
    <w:semiHidden/>
    <w:rsid w:val="007567F0"/>
    <w:pPr>
      <w:spacing w:after="0" w:line="240" w:lineRule="auto"/>
    </w:pPr>
    <w:rPr>
      <w:kern w:val="0"/>
      <w14:ligatures w14:val="none"/>
    </w:rPr>
  </w:style>
  <w:style w:type="paragraph" w:styleId="Footer">
    <w:name w:val="footer"/>
    <w:basedOn w:val="Normal"/>
    <w:link w:val="FooterChar"/>
    <w:uiPriority w:val="99"/>
    <w:unhideWhenUsed/>
    <w:rsid w:val="00B7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45A"/>
    <w:rPr>
      <w:kern w:val="0"/>
      <w14:ligatures w14:val="none"/>
    </w:rPr>
  </w:style>
  <w:style w:type="character" w:styleId="FollowedHyperlink">
    <w:name w:val="FollowedHyperlink"/>
    <w:basedOn w:val="DefaultParagraphFont"/>
    <w:uiPriority w:val="99"/>
    <w:semiHidden/>
    <w:unhideWhenUsed/>
    <w:rsid w:val="00054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14320">
      <w:bodyDiv w:val="1"/>
      <w:marLeft w:val="0"/>
      <w:marRight w:val="0"/>
      <w:marTop w:val="0"/>
      <w:marBottom w:val="0"/>
      <w:divBdr>
        <w:top w:val="none" w:sz="0" w:space="0" w:color="auto"/>
        <w:left w:val="none" w:sz="0" w:space="0" w:color="auto"/>
        <w:bottom w:val="none" w:sz="0" w:space="0" w:color="auto"/>
        <w:right w:val="none" w:sz="0" w:space="0" w:color="auto"/>
      </w:divBdr>
    </w:div>
    <w:div w:id="1500387985">
      <w:bodyDiv w:val="1"/>
      <w:marLeft w:val="0"/>
      <w:marRight w:val="0"/>
      <w:marTop w:val="0"/>
      <w:marBottom w:val="0"/>
      <w:divBdr>
        <w:top w:val="none" w:sz="0" w:space="0" w:color="auto"/>
        <w:left w:val="none" w:sz="0" w:space="0" w:color="auto"/>
        <w:bottom w:val="none" w:sz="0" w:space="0" w:color="auto"/>
        <w:right w:val="none" w:sz="0" w:space="0" w:color="auto"/>
      </w:divBdr>
      <w:divsChild>
        <w:div w:id="747965740">
          <w:marLeft w:val="0"/>
          <w:marRight w:val="0"/>
          <w:marTop w:val="0"/>
          <w:marBottom w:val="0"/>
          <w:divBdr>
            <w:top w:val="none" w:sz="0" w:space="0" w:color="auto"/>
            <w:left w:val="none" w:sz="0" w:space="0" w:color="auto"/>
            <w:bottom w:val="none" w:sz="0" w:space="0" w:color="auto"/>
            <w:right w:val="none" w:sz="0" w:space="0" w:color="auto"/>
          </w:divBdr>
        </w:div>
      </w:divsChild>
    </w:div>
    <w:div w:id="1668551482">
      <w:bodyDiv w:val="1"/>
      <w:marLeft w:val="0"/>
      <w:marRight w:val="0"/>
      <w:marTop w:val="0"/>
      <w:marBottom w:val="0"/>
      <w:divBdr>
        <w:top w:val="none" w:sz="0" w:space="0" w:color="auto"/>
        <w:left w:val="none" w:sz="0" w:space="0" w:color="auto"/>
        <w:bottom w:val="none" w:sz="0" w:space="0" w:color="auto"/>
        <w:right w:val="none" w:sz="0" w:space="0" w:color="auto"/>
      </w:divBdr>
    </w:div>
    <w:div w:id="1725912044">
      <w:bodyDiv w:val="1"/>
      <w:marLeft w:val="0"/>
      <w:marRight w:val="0"/>
      <w:marTop w:val="0"/>
      <w:marBottom w:val="0"/>
      <w:divBdr>
        <w:top w:val="none" w:sz="0" w:space="0" w:color="auto"/>
        <w:left w:val="none" w:sz="0" w:space="0" w:color="auto"/>
        <w:bottom w:val="none" w:sz="0" w:space="0" w:color="auto"/>
        <w:right w:val="none" w:sz="0" w:space="0" w:color="auto"/>
      </w:divBdr>
    </w:div>
    <w:div w:id="1751151278">
      <w:bodyDiv w:val="1"/>
      <w:marLeft w:val="0"/>
      <w:marRight w:val="0"/>
      <w:marTop w:val="0"/>
      <w:marBottom w:val="0"/>
      <w:divBdr>
        <w:top w:val="none" w:sz="0" w:space="0" w:color="auto"/>
        <w:left w:val="none" w:sz="0" w:space="0" w:color="auto"/>
        <w:bottom w:val="none" w:sz="0" w:space="0" w:color="auto"/>
        <w:right w:val="none" w:sz="0" w:space="0" w:color="auto"/>
      </w:divBdr>
    </w:div>
    <w:div w:id="1850943524">
      <w:bodyDiv w:val="1"/>
      <w:marLeft w:val="0"/>
      <w:marRight w:val="0"/>
      <w:marTop w:val="0"/>
      <w:marBottom w:val="0"/>
      <w:divBdr>
        <w:top w:val="none" w:sz="0" w:space="0" w:color="auto"/>
        <w:left w:val="none" w:sz="0" w:space="0" w:color="auto"/>
        <w:bottom w:val="none" w:sz="0" w:space="0" w:color="auto"/>
        <w:right w:val="none" w:sz="0" w:space="0" w:color="auto"/>
      </w:divBdr>
      <w:divsChild>
        <w:div w:id="109151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S@mcakosovo.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kosovopa@dt-globa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gov/resources/doc/policy-fraud-and-corruption" TargetMode="External"/><Relationship Id="rId5" Type="http://schemas.openxmlformats.org/officeDocument/2006/relationships/numbering" Target="numbering.xml"/><Relationship Id="rId15" Type="http://schemas.openxmlformats.org/officeDocument/2006/relationships/hyperlink" Target="mailto:BCS@mcakosovo.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b.europa.eu/stats/policy_and_exchange_rates/euro_reference_exchange_rates/html/index.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nguage xmlns="3e881a41-4be5-4a16-b938-07fa94879b65" xsi:nil="true"/>
    <_ip_UnifiedCompliancePolicyUIAction xmlns="http://schemas.microsoft.com/sharepoint/v3" xsi:nil="true"/>
    <lcf76f155ced4ddcb4097134ff3c332f xmlns="3e881a41-4be5-4a16-b938-07fa94879b65">
      <Terms xmlns="http://schemas.microsoft.com/office/infopath/2007/PartnerControls"/>
    </lcf76f155ced4ddcb4097134ff3c332f>
    <_ip_UnifiedCompliancePolicyProperties xmlns="http://schemas.microsoft.com/sharepoint/v3" xsi:nil="true"/>
    <TaxCatchAll xmlns="82fe7779-ffcf-4882-8b75-ccebfc1ac8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0CC8C-02FA-4797-8162-227BDF37B66D}">
  <ds:schemaRefs>
    <ds:schemaRef ds:uri="http://schemas.openxmlformats.org/officeDocument/2006/bibliography"/>
  </ds:schemaRefs>
</ds:datastoreItem>
</file>

<file path=customXml/itemProps2.xml><?xml version="1.0" encoding="utf-8"?>
<ds:datastoreItem xmlns:ds="http://schemas.openxmlformats.org/officeDocument/2006/customXml" ds:itemID="{9A5E794B-FF39-48D9-9916-8413E32A16A5}">
  <ds:schemaRefs>
    <ds:schemaRef ds:uri="http://schemas.microsoft.com/office/2006/metadata/properties"/>
    <ds:schemaRef ds:uri="http://schemas.microsoft.com/office/infopath/2007/PartnerControls"/>
    <ds:schemaRef ds:uri="3e881a41-4be5-4a16-b938-07fa94879b65"/>
    <ds:schemaRef ds:uri="http://schemas.microsoft.com/sharepoint/v3"/>
    <ds:schemaRef ds:uri="82fe7779-ffcf-4882-8b75-ccebfc1ac889"/>
  </ds:schemaRefs>
</ds:datastoreItem>
</file>

<file path=customXml/itemProps3.xml><?xml version="1.0" encoding="utf-8"?>
<ds:datastoreItem xmlns:ds="http://schemas.openxmlformats.org/officeDocument/2006/customXml" ds:itemID="{83E25FA5-BE0D-4FF2-BC3A-B159FB07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58A73-A103-45FB-90A2-48812D19CE86}">
  <ds:schemaRefs>
    <ds:schemaRef ds:uri="http://schemas.microsoft.com/sharepoint/v3/contenttype/forms"/>
  </ds:schemaRefs>
</ds:datastoreItem>
</file>

<file path=docMetadata/LabelInfo.xml><?xml version="1.0" encoding="utf-8"?>
<clbl:labelList xmlns:clbl="http://schemas.microsoft.com/office/2020/mipLabelMetadata">
  <clbl:label id="{11067652-e594-4683-81e3-2cbf4d08314b}" enabled="1" method="Standard" siteId="{dd4b51f9-ee38-4f0d-87d3-0fcc190484c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5107</Words>
  <Characters>26559</Characters>
  <Application>Microsoft Office Word</Application>
  <DocSecurity>0</DocSecurity>
  <Lines>663</Lines>
  <Paragraphs>298</Paragraphs>
  <ScaleCrop>false</ScaleCrop>
  <HeadingPairs>
    <vt:vector size="2" baseType="variant">
      <vt:variant>
        <vt:lpstr>Title</vt:lpstr>
      </vt:variant>
      <vt:variant>
        <vt:i4>1</vt:i4>
      </vt:variant>
    </vt:vector>
  </HeadingPairs>
  <TitlesOfParts>
    <vt:vector size="1" baseType="lpstr">
      <vt:lpstr>Bid Challenge System-IS</vt:lpstr>
    </vt:vector>
  </TitlesOfParts>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Challenge System-IS</dc:title>
  <dc:subject/>
  <dc:creator>Millennium Challenge Corporation</dc:creator>
  <cp:keywords/>
  <dc:description/>
  <cp:lastModifiedBy>Drilon Potera</cp:lastModifiedBy>
  <cp:revision>25</cp:revision>
  <dcterms:created xsi:type="dcterms:W3CDTF">2026-04-27T22:06:00Z</dcterms:created>
  <dcterms:modified xsi:type="dcterms:W3CDTF">2026-04-29T14:08:00Z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739d9-87d3-41af-be3b-a120177b95f8_Enabled">
    <vt:lpwstr>true</vt:lpwstr>
  </property>
  <property fmtid="{D5CDD505-2E9C-101B-9397-08002B2CF9AE}" pid="3" name="MSIP_Label_928739d9-87d3-41af-be3b-a120177b95f8_SetDate">
    <vt:lpwstr>2023-06-02T20:44:37Z</vt:lpwstr>
  </property>
  <property fmtid="{D5CDD505-2E9C-101B-9397-08002B2CF9AE}" pid="4" name="MSIP_Label_928739d9-87d3-41af-be3b-a120177b95f8_Method">
    <vt:lpwstr>Standard</vt:lpwstr>
  </property>
  <property fmtid="{D5CDD505-2E9C-101B-9397-08002B2CF9AE}" pid="5" name="MSIP_Label_928739d9-87d3-41af-be3b-a120177b95f8_Name">
    <vt:lpwstr>Unclassified-no marking</vt:lpwstr>
  </property>
  <property fmtid="{D5CDD505-2E9C-101B-9397-08002B2CF9AE}" pid="6" name="MSIP_Label_928739d9-87d3-41af-be3b-a120177b95f8_SiteId">
    <vt:lpwstr>c12a9f27-505d-4fc6-9afa-a0fd65d9e984</vt:lpwstr>
  </property>
  <property fmtid="{D5CDD505-2E9C-101B-9397-08002B2CF9AE}" pid="7" name="MSIP_Label_928739d9-87d3-41af-be3b-a120177b95f8_ActionId">
    <vt:lpwstr>f56af178-87c5-40aa-9dbb-53bedfa368a3</vt:lpwstr>
  </property>
  <property fmtid="{D5CDD505-2E9C-101B-9397-08002B2CF9AE}" pid="8" name="MSIP_Label_928739d9-87d3-41af-be3b-a120177b95f8_ContentBits">
    <vt:lpwstr>0</vt:lpwstr>
  </property>
  <property fmtid="{D5CDD505-2E9C-101B-9397-08002B2CF9AE}" pid="9" name="ContentTypeId">
    <vt:lpwstr>0x0101007DE635074863BD4D970FB5DAD37E7520</vt:lpwstr>
  </property>
  <property fmtid="{D5CDD505-2E9C-101B-9397-08002B2CF9AE}" pid="10" name="MediaServiceImageTags">
    <vt:lpwstr/>
  </property>
</Properties>
</file>